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E54" w:rsidRPr="00446F9D" w:rsidRDefault="00A85E54" w:rsidP="00A85E54">
      <w:pPr>
        <w:pStyle w:val="Header"/>
        <w:tabs>
          <w:tab w:val="clear" w:pos="4536"/>
        </w:tabs>
        <w:rPr>
          <w:i/>
        </w:rPr>
      </w:pPr>
      <w:r w:rsidRPr="00446F9D">
        <w:t xml:space="preserve">TSG-RAN WG1 </w:t>
      </w:r>
      <w:r w:rsidR="00543494">
        <w:t xml:space="preserve">NR </w:t>
      </w:r>
      <w:proofErr w:type="spellStart"/>
      <w:r w:rsidR="00543494">
        <w:t>AdHoc</w:t>
      </w:r>
      <w:proofErr w:type="spellEnd"/>
      <w:r w:rsidRPr="00446F9D">
        <w:tab/>
      </w:r>
      <w:r w:rsidR="00016F96">
        <w:t>R1-</w:t>
      </w:r>
      <w:bookmarkStart w:id="0" w:name="_GoBack"/>
      <w:bookmarkEnd w:id="0"/>
      <w:r w:rsidR="00016F96">
        <w:t>1701036</w:t>
      </w:r>
    </w:p>
    <w:p w:rsidR="00A85E54" w:rsidRPr="000833FA" w:rsidRDefault="00543494" w:rsidP="00A85E54">
      <w:pPr>
        <w:pStyle w:val="Header"/>
        <w:rPr>
          <w:color w:val="000000"/>
        </w:rPr>
      </w:pPr>
      <w:r>
        <w:t>Spokane, WA</w:t>
      </w:r>
      <w:r w:rsidR="00D11960">
        <w:t>, USA</w:t>
      </w:r>
      <w:r w:rsidR="0056282E">
        <w:t xml:space="preserve">, </w:t>
      </w:r>
      <w:r>
        <w:t>January</w:t>
      </w:r>
      <w:r w:rsidR="00D11960">
        <w:t xml:space="preserve"> 1</w:t>
      </w:r>
      <w:r>
        <w:t>6</w:t>
      </w:r>
      <w:r w:rsidR="00D11960">
        <w:t xml:space="preserve"> – </w:t>
      </w:r>
      <w:r>
        <w:t>20</w:t>
      </w:r>
      <w:r w:rsidR="0056282E">
        <w:t>, 201</w:t>
      </w:r>
      <w:r>
        <w:t>7</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E220C0" w:rsidRDefault="00FE5799" w:rsidP="00FE5799">
      <w:pPr>
        <w:pStyle w:val="Header"/>
        <w:tabs>
          <w:tab w:val="clear" w:pos="4536"/>
          <w:tab w:val="left" w:pos="1800"/>
        </w:tabs>
      </w:pPr>
      <w:r w:rsidRPr="0003368D">
        <w:t>Title:</w:t>
      </w:r>
      <w:bookmarkStart w:id="1" w:name="Title"/>
      <w:bookmarkEnd w:id="1"/>
      <w:r w:rsidRPr="0003368D">
        <w:tab/>
      </w:r>
      <w:r w:rsidR="00B13299">
        <w:t>Summary of e</w:t>
      </w:r>
      <w:r w:rsidR="00D11960">
        <w:t xml:space="preserve">-mail discussions on downlink control </w:t>
      </w:r>
      <w:r w:rsidR="00B34FDB">
        <w:t>signaling</w:t>
      </w:r>
    </w:p>
    <w:p w:rsidR="00FE5799" w:rsidRPr="00E220C0" w:rsidRDefault="00FE5799" w:rsidP="00FE5799">
      <w:pPr>
        <w:pStyle w:val="Header"/>
        <w:tabs>
          <w:tab w:val="left" w:pos="1800"/>
        </w:tabs>
      </w:pPr>
      <w:r w:rsidRPr="00E220C0">
        <w:t>Agenda Item:</w:t>
      </w:r>
      <w:bookmarkStart w:id="2" w:name="Source"/>
      <w:bookmarkEnd w:id="2"/>
      <w:r w:rsidRPr="00E220C0">
        <w:tab/>
      </w:r>
      <w:r w:rsidR="00B13299">
        <w:t>5.1.3.1</w:t>
      </w:r>
    </w:p>
    <w:p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FE5799">
      <w:pPr>
        <w:pStyle w:val="Heading1"/>
        <w:spacing w:before="180"/>
        <w:ind w:left="562" w:hanging="562"/>
      </w:pPr>
      <w:r>
        <w:t>Introduction</w:t>
      </w:r>
    </w:p>
    <w:p w:rsidR="00CE4E11" w:rsidRDefault="00210105" w:rsidP="00CE4E11">
      <w:pPr>
        <w:pStyle w:val="BodyText"/>
      </w:pPr>
      <w:r>
        <w:t xml:space="preserve">In this document some </w:t>
      </w:r>
      <w:r w:rsidR="00D11960">
        <w:t xml:space="preserve">questions on </w:t>
      </w:r>
      <w:r w:rsidR="00A04388">
        <w:t xml:space="preserve">L1/L2 </w:t>
      </w:r>
      <w:r w:rsidR="00D11960">
        <w:t>downlink control signaling are stated</w:t>
      </w:r>
      <w:r w:rsidR="009235B2">
        <w:t xml:space="preserve"> together with the response from different companies and a proposed way forward</w:t>
      </w:r>
      <w:r w:rsidR="00D11960">
        <w:t>.</w:t>
      </w:r>
    </w:p>
    <w:p w:rsidR="00554025" w:rsidRDefault="00650A06" w:rsidP="003C040C">
      <w:pPr>
        <w:pStyle w:val="Heading1"/>
        <w:spacing w:before="180"/>
        <w:ind w:left="562" w:hanging="562"/>
      </w:pPr>
      <w:r>
        <w:t>PDCCH structure</w:t>
      </w:r>
    </w:p>
    <w:p w:rsidR="00A139CC" w:rsidRDefault="00A139CC" w:rsidP="002E2886">
      <w:pPr>
        <w:rPr>
          <w:rFonts w:eastAsia="MS Mincho"/>
          <w:lang w:eastAsia="ja-JP"/>
        </w:rPr>
      </w:pPr>
      <w:r>
        <w:rPr>
          <w:rFonts w:eastAsia="MS Mincho"/>
          <w:lang w:eastAsia="ja-JP"/>
        </w:rPr>
        <w:t>At RAN1#86bis, it was agreed that</w:t>
      </w:r>
    </w:p>
    <w:p w:rsidR="00A139CC" w:rsidRPr="00A139CC" w:rsidRDefault="00A139CC" w:rsidP="00465F6C">
      <w:pPr>
        <w:pStyle w:val="BodyText"/>
        <w:numPr>
          <w:ilvl w:val="0"/>
          <w:numId w:val="4"/>
        </w:numPr>
        <w:spacing w:after="0"/>
        <w:rPr>
          <w:i/>
        </w:rPr>
      </w:pPr>
      <w:r w:rsidRPr="00A139CC">
        <w:rPr>
          <w:rFonts w:hint="eastAsia"/>
          <w:i/>
        </w:rPr>
        <w:t>NR should support at least the following</w:t>
      </w:r>
    </w:p>
    <w:p w:rsidR="00A139CC" w:rsidRPr="00A139CC" w:rsidRDefault="00A139CC" w:rsidP="00465F6C">
      <w:pPr>
        <w:pStyle w:val="BodyText"/>
        <w:numPr>
          <w:ilvl w:val="1"/>
          <w:numId w:val="4"/>
        </w:numPr>
        <w:spacing w:after="0"/>
        <w:rPr>
          <w:i/>
          <w:lang w:eastAsia="ja-JP"/>
        </w:rPr>
      </w:pPr>
      <w:r w:rsidRPr="00A139CC">
        <w:rPr>
          <w:i/>
          <w:lang w:eastAsia="ja-JP"/>
        </w:rPr>
        <w:t xml:space="preserve">A </w:t>
      </w:r>
      <w:r w:rsidRPr="00A139CC">
        <w:rPr>
          <w:rFonts w:hint="eastAsia"/>
          <w:i/>
          <w:lang w:eastAsia="ja-JP"/>
        </w:rPr>
        <w:t xml:space="preserve">DL control channel can </w:t>
      </w:r>
      <w:r w:rsidRPr="00A139CC">
        <w:rPr>
          <w:i/>
          <w:lang w:eastAsia="ja-JP"/>
        </w:rPr>
        <w:t>be mapped on one or more NR-CCEs</w:t>
      </w:r>
    </w:p>
    <w:p w:rsidR="00A139CC" w:rsidRPr="00A139CC" w:rsidRDefault="00A139CC" w:rsidP="00465F6C">
      <w:pPr>
        <w:pStyle w:val="BodyText"/>
        <w:numPr>
          <w:ilvl w:val="2"/>
          <w:numId w:val="4"/>
        </w:numPr>
        <w:spacing w:after="0"/>
        <w:rPr>
          <w:i/>
          <w:lang w:eastAsia="ja-JP"/>
        </w:rPr>
      </w:pPr>
      <w:r w:rsidRPr="00A139CC">
        <w:rPr>
          <w:i/>
          <w:lang w:eastAsia="ja-JP"/>
        </w:rPr>
        <w:t>This is at least for the case where the DL control region consists of one or a few OFDM symbol(s) of a slot or a mini-slot</w:t>
      </w:r>
    </w:p>
    <w:p w:rsidR="00A139CC" w:rsidRPr="00A139CC" w:rsidRDefault="00A139CC" w:rsidP="00465F6C">
      <w:pPr>
        <w:pStyle w:val="BodyText"/>
        <w:numPr>
          <w:ilvl w:val="2"/>
          <w:numId w:val="4"/>
        </w:numPr>
        <w:spacing w:after="0"/>
        <w:rPr>
          <w:i/>
          <w:lang w:eastAsia="ja-JP"/>
        </w:rPr>
      </w:pPr>
      <w:r w:rsidRPr="00A139CC">
        <w:rPr>
          <w:i/>
          <w:lang w:eastAsia="ja-JP"/>
        </w:rPr>
        <w:t>A NR-CCE includes a positive integer number of PRBs</w:t>
      </w:r>
      <w:r w:rsidRPr="00A139CC">
        <w:rPr>
          <w:rFonts w:hint="eastAsia"/>
          <w:i/>
          <w:lang w:eastAsia="ja-JP"/>
        </w:rPr>
        <w:t xml:space="preserve"> (FFS: exact value)</w:t>
      </w:r>
    </w:p>
    <w:p w:rsidR="00A139CC" w:rsidRPr="00A139CC" w:rsidRDefault="00A139CC" w:rsidP="00465F6C">
      <w:pPr>
        <w:pStyle w:val="BodyText"/>
        <w:numPr>
          <w:ilvl w:val="3"/>
          <w:numId w:val="4"/>
        </w:numPr>
        <w:spacing w:after="0"/>
        <w:rPr>
          <w:i/>
          <w:lang w:eastAsia="ja-JP"/>
        </w:rPr>
      </w:pPr>
      <w:r w:rsidRPr="00A139CC">
        <w:rPr>
          <w:i/>
          <w:lang w:eastAsia="ja-JP"/>
        </w:rPr>
        <w:t xml:space="preserve">FFS: whether a </w:t>
      </w:r>
      <w:r w:rsidRPr="00A139CC">
        <w:rPr>
          <w:rFonts w:hint="eastAsia"/>
          <w:i/>
          <w:lang w:eastAsia="ja-JP"/>
        </w:rPr>
        <w:t>NR-CCE</w:t>
      </w:r>
      <w:r w:rsidRPr="00A139CC">
        <w:rPr>
          <w:i/>
          <w:lang w:eastAsia="ja-JP"/>
        </w:rPr>
        <w:t xml:space="preserve"> contains contiguous PRBs</w:t>
      </w:r>
    </w:p>
    <w:p w:rsidR="00A139CC" w:rsidRPr="00A139CC" w:rsidRDefault="00A139CC" w:rsidP="00465F6C">
      <w:pPr>
        <w:pStyle w:val="BodyText"/>
        <w:numPr>
          <w:ilvl w:val="3"/>
          <w:numId w:val="4"/>
        </w:numPr>
        <w:spacing w:after="0"/>
        <w:rPr>
          <w:i/>
          <w:lang w:eastAsia="ja-JP"/>
        </w:rPr>
      </w:pPr>
      <w:r w:rsidRPr="00A139CC">
        <w:rPr>
          <w:rFonts w:hint="eastAsia"/>
          <w:i/>
          <w:lang w:eastAsia="ja-JP"/>
        </w:rPr>
        <w:t>FFS: whether multiple NR-CCEs may share one or more PRBs</w:t>
      </w:r>
    </w:p>
    <w:p w:rsidR="00A139CC" w:rsidRPr="00A139CC" w:rsidRDefault="00A139CC" w:rsidP="00465F6C">
      <w:pPr>
        <w:pStyle w:val="BodyText"/>
        <w:numPr>
          <w:ilvl w:val="1"/>
          <w:numId w:val="4"/>
        </w:numPr>
        <w:spacing w:after="0"/>
        <w:rPr>
          <w:i/>
          <w:lang w:eastAsia="ja-JP"/>
        </w:rPr>
      </w:pPr>
      <w:r w:rsidRPr="00A139CC">
        <w:rPr>
          <w:i/>
          <w:lang w:eastAsia="ja-JP"/>
        </w:rPr>
        <w:t>FFS: whether NR-CCE is mapped on frequency-domain only or on both frequency and time-domain.</w:t>
      </w:r>
    </w:p>
    <w:p w:rsidR="00A139CC" w:rsidRDefault="00A139CC" w:rsidP="00A139CC">
      <w:pPr>
        <w:rPr>
          <w:rFonts w:eastAsia="MS Mincho"/>
          <w:b/>
          <w:highlight w:val="green"/>
          <w:u w:val="single"/>
          <w:lang w:eastAsia="ja-JP"/>
        </w:rPr>
      </w:pPr>
    </w:p>
    <w:p w:rsidR="00590207" w:rsidRDefault="009235B2" w:rsidP="00590207">
      <w:pPr>
        <w:rPr>
          <w:rFonts w:eastAsiaTheme="minorEastAsia"/>
          <w:lang w:eastAsia="zh-CN"/>
        </w:rPr>
      </w:pPr>
      <w:r w:rsidRPr="009235B2">
        <w:rPr>
          <w:rFonts w:eastAsiaTheme="minorEastAsia"/>
          <w:lang w:eastAsia="zh-CN"/>
        </w:rPr>
        <w:t>Furthermore, at Ran1#87 it was agreed that</w:t>
      </w:r>
    </w:p>
    <w:p w:rsidR="009235B2" w:rsidRPr="009235B2" w:rsidRDefault="009235B2" w:rsidP="009235B2">
      <w:pPr>
        <w:pStyle w:val="BodyText"/>
        <w:numPr>
          <w:ilvl w:val="0"/>
          <w:numId w:val="4"/>
        </w:numPr>
        <w:spacing w:after="0"/>
        <w:rPr>
          <w:i/>
        </w:rPr>
      </w:pPr>
      <w:r w:rsidRPr="009235B2">
        <w:rPr>
          <w:i/>
        </w:rPr>
        <w:t>At least for single-stage DCI design:</w:t>
      </w:r>
    </w:p>
    <w:p w:rsidR="009235B2" w:rsidRPr="009235B2" w:rsidRDefault="009235B2" w:rsidP="009235B2">
      <w:pPr>
        <w:pStyle w:val="BodyText"/>
        <w:numPr>
          <w:ilvl w:val="1"/>
          <w:numId w:val="4"/>
        </w:numPr>
        <w:spacing w:after="0"/>
        <w:rPr>
          <w:i/>
          <w:lang w:eastAsia="ja-JP"/>
        </w:rPr>
      </w:pPr>
      <w:r w:rsidRPr="009235B2">
        <w:rPr>
          <w:i/>
          <w:lang w:eastAsia="ja-JP"/>
        </w:rPr>
        <w:t xml:space="preserve">A control resource set (formerly called control </w:t>
      </w:r>
      <w:proofErr w:type="spellStart"/>
      <w:r w:rsidRPr="009235B2">
        <w:rPr>
          <w:i/>
          <w:lang w:eastAsia="ja-JP"/>
        </w:rPr>
        <w:t>subband</w:t>
      </w:r>
      <w:proofErr w:type="spellEnd"/>
      <w:r w:rsidRPr="009235B2">
        <w:rPr>
          <w:i/>
          <w:lang w:eastAsia="ja-JP"/>
        </w:rPr>
        <w:t>) is, in the frequency domain, a set of PRBs within which the UE attempts to blindly decode downlink control information</w:t>
      </w:r>
    </w:p>
    <w:p w:rsidR="009235B2" w:rsidRPr="009235B2" w:rsidRDefault="009235B2" w:rsidP="009235B2">
      <w:pPr>
        <w:pStyle w:val="BodyText"/>
        <w:numPr>
          <w:ilvl w:val="2"/>
          <w:numId w:val="4"/>
        </w:numPr>
        <w:spacing w:after="0"/>
        <w:rPr>
          <w:i/>
          <w:lang w:eastAsia="ja-JP"/>
        </w:rPr>
      </w:pPr>
      <w:r w:rsidRPr="009235B2">
        <w:rPr>
          <w:i/>
          <w:lang w:eastAsia="ja-JP"/>
        </w:rPr>
        <w:t>The PRBs may or may not be frequency contiguous</w:t>
      </w:r>
    </w:p>
    <w:p w:rsidR="009235B2" w:rsidRPr="009235B2" w:rsidRDefault="009235B2" w:rsidP="009235B2">
      <w:pPr>
        <w:pStyle w:val="BodyText"/>
        <w:numPr>
          <w:ilvl w:val="2"/>
          <w:numId w:val="4"/>
        </w:numPr>
        <w:spacing w:after="0"/>
        <w:rPr>
          <w:i/>
          <w:lang w:eastAsia="ja-JP"/>
        </w:rPr>
      </w:pPr>
      <w:r w:rsidRPr="009235B2">
        <w:rPr>
          <w:i/>
          <w:lang w:eastAsia="ja-JP"/>
        </w:rPr>
        <w:t>A UE may have one or more control resource sets</w:t>
      </w:r>
    </w:p>
    <w:p w:rsidR="009235B2" w:rsidRPr="009235B2" w:rsidRDefault="009235B2" w:rsidP="009235B2">
      <w:pPr>
        <w:pStyle w:val="BodyText"/>
        <w:numPr>
          <w:ilvl w:val="2"/>
          <w:numId w:val="4"/>
        </w:numPr>
        <w:spacing w:after="0"/>
        <w:rPr>
          <w:i/>
          <w:lang w:eastAsia="ja-JP"/>
        </w:rPr>
      </w:pPr>
      <w:r w:rsidRPr="009235B2">
        <w:rPr>
          <w:i/>
          <w:lang w:eastAsia="ja-JP"/>
        </w:rPr>
        <w:t>Working assumption: One DCI message is located within one control resource set</w:t>
      </w:r>
    </w:p>
    <w:p w:rsidR="009235B2" w:rsidRPr="009235B2" w:rsidRDefault="009235B2" w:rsidP="009235B2">
      <w:pPr>
        <w:pStyle w:val="BodyText"/>
        <w:numPr>
          <w:ilvl w:val="0"/>
          <w:numId w:val="4"/>
        </w:numPr>
        <w:spacing w:after="0"/>
        <w:rPr>
          <w:i/>
        </w:rPr>
      </w:pPr>
      <w:r w:rsidRPr="009235B2">
        <w:rPr>
          <w:i/>
        </w:rPr>
        <w:t>In frequency-domain, a PRB is the resource unit size (may or may not including DM-RS) for control channel</w:t>
      </w:r>
    </w:p>
    <w:p w:rsidR="00590207" w:rsidRDefault="00590207" w:rsidP="00A139CC">
      <w:pPr>
        <w:rPr>
          <w:rFonts w:eastAsia="MS Mincho"/>
          <w:b/>
          <w:highlight w:val="green"/>
          <w:u w:val="single"/>
          <w:lang w:eastAsia="ja-JP"/>
        </w:rPr>
      </w:pPr>
    </w:p>
    <w:p w:rsidR="00A139CC" w:rsidRDefault="00A139CC" w:rsidP="00A139CC">
      <w:pPr>
        <w:pStyle w:val="BodyText"/>
      </w:pPr>
      <w:r w:rsidRPr="00A139CC">
        <w:t xml:space="preserve">One of </w:t>
      </w:r>
      <w:r>
        <w:t xml:space="preserve">the FFS points relates to how to exploit frequency </w:t>
      </w:r>
      <w:r w:rsidR="00F26762">
        <w:t>diversity</w:t>
      </w:r>
      <w:r w:rsidR="00D1733F">
        <w:t xml:space="preserve"> by spreading out the RBs carrying one PDCCH in the frequency domain.</w:t>
      </w:r>
    </w:p>
    <w:p w:rsidR="00F26762" w:rsidRDefault="00F26762" w:rsidP="00465F6C">
      <w:pPr>
        <w:pStyle w:val="BodyText"/>
        <w:numPr>
          <w:ilvl w:val="0"/>
          <w:numId w:val="7"/>
        </w:numPr>
      </w:pPr>
      <w:r>
        <w:t xml:space="preserve">Is a </w:t>
      </w:r>
      <w:r w:rsidR="00650A06">
        <w:t>P</w:t>
      </w:r>
      <w:r>
        <w:t xml:space="preserve">RB used by one CCE only, i.e. multiple PDCCHs cannot be mapped to the same </w:t>
      </w:r>
      <w:r w:rsidR="00650A06">
        <w:t>P</w:t>
      </w:r>
      <w:r>
        <w:t>RB (this seems to be intention behind the above agreement)?</w:t>
      </w:r>
    </w:p>
    <w:p w:rsidR="00F26762" w:rsidRDefault="00F26762" w:rsidP="00465F6C">
      <w:pPr>
        <w:pStyle w:val="BodyText"/>
        <w:numPr>
          <w:ilvl w:val="0"/>
          <w:numId w:val="7"/>
        </w:numPr>
      </w:pPr>
      <w:r>
        <w:t xml:space="preserve">Are there any requirements on how the PRBs can be spread out, e.g. does channel estimation performance suggest a certain minimum number of frequency-contiguous PRBs or can the PRBs be located arbitrarily? </w:t>
      </w:r>
    </w:p>
    <w:p w:rsidR="009235B2" w:rsidRDefault="009235B2" w:rsidP="009235B2">
      <w:pPr>
        <w:pStyle w:val="BodyText"/>
      </w:pPr>
    </w:p>
    <w:p w:rsidR="009235B2" w:rsidRDefault="0090749F" w:rsidP="009235B2">
      <w:pPr>
        <w:pStyle w:val="BodyText"/>
      </w:pPr>
      <w:r w:rsidRPr="0090749F">
        <w:rPr>
          <w:b/>
        </w:rPr>
        <w:t>Outcome:</w:t>
      </w:r>
      <w:r>
        <w:t xml:space="preserve"> </w:t>
      </w:r>
      <w:r w:rsidR="009235B2">
        <w:t xml:space="preserve">Most, if not all, companies shared the view that, except for MU-MIMO, a PRB cannot be shared by multiple transmitted PDCCHs. Regarding the minimum number of frequency-consecutive PRBs in one CCE there were no clear view expressed and most companies saw the need for further studies. </w:t>
      </w:r>
    </w:p>
    <w:p w:rsidR="00CF6E30" w:rsidRDefault="009235B2" w:rsidP="009235B2">
      <w:pPr>
        <w:pStyle w:val="BodyText"/>
      </w:pPr>
      <w:r w:rsidRPr="009235B2">
        <w:rPr>
          <w:b/>
        </w:rPr>
        <w:t>Proposal:</w:t>
      </w:r>
      <w:r w:rsidRPr="0090749F">
        <w:t xml:space="preserve"> </w:t>
      </w:r>
    </w:p>
    <w:p w:rsidR="009235B2" w:rsidRPr="009235B2" w:rsidRDefault="009235B2" w:rsidP="00CF6E30">
      <w:pPr>
        <w:pStyle w:val="BodyText"/>
        <w:numPr>
          <w:ilvl w:val="0"/>
          <w:numId w:val="26"/>
        </w:numPr>
        <w:rPr>
          <w:b/>
        </w:rPr>
      </w:pPr>
      <w:r w:rsidRPr="0090749F">
        <w:t xml:space="preserve">In one OFDM symbol, multiple PDCCHs cannot be </w:t>
      </w:r>
      <w:r w:rsidR="00D56C64">
        <w:t>transmitted on</w:t>
      </w:r>
      <w:r w:rsidRPr="0090749F">
        <w:t xml:space="preserve"> the same PRB except for spatial multiplexing </w:t>
      </w:r>
      <w:proofErr w:type="gramStart"/>
      <w:r w:rsidRPr="0090749F">
        <w:t>to</w:t>
      </w:r>
      <w:proofErr w:type="gramEnd"/>
      <w:r w:rsidRPr="0090749F">
        <w:t xml:space="preserve"> different UEs (MU-MIMO).</w:t>
      </w:r>
    </w:p>
    <w:p w:rsidR="00A139CC" w:rsidRDefault="00A139CC" w:rsidP="002E2886">
      <w:pPr>
        <w:rPr>
          <w:rFonts w:eastAsia="MS Mincho"/>
          <w:lang w:eastAsia="ja-JP"/>
        </w:rPr>
      </w:pPr>
    </w:p>
    <w:tbl>
      <w:tblPr>
        <w:tblStyle w:val="TableGrid"/>
        <w:tblW w:w="0" w:type="auto"/>
        <w:tblLook w:val="04A0" w:firstRow="1" w:lastRow="0" w:firstColumn="1" w:lastColumn="0" w:noHBand="0" w:noVBand="1"/>
      </w:tblPr>
      <w:tblGrid>
        <w:gridCol w:w="1980"/>
        <w:gridCol w:w="7082"/>
      </w:tblGrid>
      <w:tr w:rsidR="00BB7A1F" w:rsidTr="0061541F">
        <w:trPr>
          <w:trHeight w:val="70"/>
        </w:trPr>
        <w:tc>
          <w:tcPr>
            <w:tcW w:w="1980" w:type="dxa"/>
            <w:shd w:val="clear" w:color="auto" w:fill="D9D9D9" w:themeFill="background1" w:themeFillShade="D9"/>
            <w:vAlign w:val="center"/>
          </w:tcPr>
          <w:p w:rsidR="00BB7A1F" w:rsidRDefault="00BB7A1F" w:rsidP="0061541F">
            <w:pPr>
              <w:pStyle w:val="BodyText"/>
            </w:pPr>
            <w:r>
              <w:t>Company</w:t>
            </w:r>
          </w:p>
        </w:tc>
        <w:tc>
          <w:tcPr>
            <w:tcW w:w="7082" w:type="dxa"/>
            <w:shd w:val="clear" w:color="auto" w:fill="D9D9D9" w:themeFill="background1" w:themeFillShade="D9"/>
            <w:vAlign w:val="center"/>
          </w:tcPr>
          <w:p w:rsidR="00BB7A1F" w:rsidRDefault="00BB7A1F" w:rsidP="0061541F">
            <w:pPr>
              <w:pStyle w:val="BodyText"/>
            </w:pPr>
            <w:r>
              <w:t>Comment</w:t>
            </w:r>
          </w:p>
        </w:tc>
      </w:tr>
      <w:tr w:rsidR="00BB7A1F" w:rsidTr="0061541F">
        <w:tc>
          <w:tcPr>
            <w:tcW w:w="1980" w:type="dxa"/>
          </w:tcPr>
          <w:p w:rsidR="00BB7A1F" w:rsidRDefault="00857952" w:rsidP="0061541F">
            <w:pPr>
              <w:pStyle w:val="BodyText"/>
            </w:pPr>
            <w:r>
              <w:t>Samsung</w:t>
            </w:r>
          </w:p>
        </w:tc>
        <w:tc>
          <w:tcPr>
            <w:tcW w:w="7082" w:type="dxa"/>
          </w:tcPr>
          <w:p w:rsidR="00857952" w:rsidRDefault="00857952" w:rsidP="0061541F">
            <w:pPr>
              <w:pStyle w:val="BodyText"/>
            </w:pPr>
            <w:r>
              <w:t xml:space="preserve">For the first question, it should be clarified that it refers to </w:t>
            </w:r>
            <w:r w:rsidR="005C0778">
              <w:t>(</w:t>
            </w:r>
            <w:r>
              <w:t>multiple</w:t>
            </w:r>
            <w:r w:rsidR="005C0778">
              <w:t>)</w:t>
            </w:r>
            <w:r>
              <w:t xml:space="preserve"> PDCCH</w:t>
            </w:r>
            <w:r w:rsidR="005C0778">
              <w:t xml:space="preserve"> candidate</w:t>
            </w:r>
            <w:r>
              <w:t xml:space="preserve">s for the </w:t>
            </w:r>
            <w:r w:rsidRPr="00857952">
              <w:rPr>
                <w:i/>
              </w:rPr>
              <w:t>same UE</w:t>
            </w:r>
            <w:r>
              <w:t xml:space="preserve">. At least for </w:t>
            </w:r>
            <w:proofErr w:type="spellStart"/>
            <w:r>
              <w:t>eMBB</w:t>
            </w:r>
            <w:proofErr w:type="spellEnd"/>
            <w:r>
              <w:t xml:space="preserve">, </w:t>
            </w:r>
            <w:r w:rsidR="005C0778">
              <w:t>CCEs for PDCCH candidates should not overlap</w:t>
            </w:r>
            <w:r>
              <w:t xml:space="preserve">. FFS for URLLC. </w:t>
            </w:r>
          </w:p>
          <w:p w:rsidR="00BB7A1F" w:rsidRDefault="00857952" w:rsidP="005C0778">
            <w:pPr>
              <w:pStyle w:val="BodyText"/>
            </w:pPr>
            <w:r>
              <w:lastRenderedPageBreak/>
              <w:t xml:space="preserve">For the second question, </w:t>
            </w:r>
            <w:r w:rsidR="00F27C4E">
              <w:t>in RAN1#87 we proposed</w:t>
            </w:r>
            <w:r>
              <w:t xml:space="preserve"> to keep </w:t>
            </w:r>
            <w:r w:rsidR="00666D69">
              <w:t xml:space="preserve">FFS </w:t>
            </w:r>
            <w:r>
              <w:t>the unit size of the control chan</w:t>
            </w:r>
            <w:r w:rsidR="00666D69">
              <w:t>nel</w:t>
            </w:r>
            <w:r w:rsidR="005C0778">
              <w:t>– the reason was exactly to first evaluate the impact on</w:t>
            </w:r>
            <w:r>
              <w:t xml:space="preserve"> channel estimation. However, </w:t>
            </w:r>
            <w:r w:rsidR="005C0778">
              <w:t xml:space="preserve">as </w:t>
            </w:r>
            <w:r>
              <w:t xml:space="preserve">we were the only company to </w:t>
            </w:r>
            <w:r w:rsidR="00666D69">
              <w:t>do so</w:t>
            </w:r>
            <w:r w:rsidR="005C0778">
              <w:t>, we</w:t>
            </w:r>
            <w:r>
              <w:t xml:space="preserve"> did not object to the RAN1 agreement to have one</w:t>
            </w:r>
            <w:r w:rsidR="00666D69">
              <w:t xml:space="preserve"> PRB as</w:t>
            </w:r>
            <w:r>
              <w:t xml:space="preserve"> the resource u</w:t>
            </w:r>
            <w:r w:rsidR="00666D69">
              <w:t>nit size</w:t>
            </w:r>
            <w:r>
              <w:t xml:space="preserve">. </w:t>
            </w:r>
            <w:r w:rsidR="005C0778">
              <w:t xml:space="preserve">Therefore, </w:t>
            </w:r>
            <w:r>
              <w:t xml:space="preserve">the </w:t>
            </w:r>
            <w:r w:rsidR="005C0778">
              <w:t>possibility to have</w:t>
            </w:r>
            <w:r>
              <w:t xml:space="preserve"> a minimum number of frequency-contiguous </w:t>
            </w:r>
            <w:r w:rsidR="005C0778">
              <w:t>PRBs larger</w:t>
            </w:r>
            <w:r w:rsidR="00666D69">
              <w:t xml:space="preserve"> than 1</w:t>
            </w:r>
            <w:r w:rsidR="005C0778">
              <w:t xml:space="preserve"> seems to </w:t>
            </w:r>
            <w:r>
              <w:t xml:space="preserve">require </w:t>
            </w:r>
            <w:r w:rsidR="005C0778">
              <w:t>revoking</w:t>
            </w:r>
            <w:r>
              <w:t xml:space="preserve"> the RAN1#87 agreement. </w:t>
            </w:r>
          </w:p>
        </w:tc>
      </w:tr>
      <w:tr w:rsidR="00AA68D0" w:rsidRPr="004767D6" w:rsidTr="0061541F">
        <w:tc>
          <w:tcPr>
            <w:tcW w:w="1980" w:type="dxa"/>
          </w:tcPr>
          <w:p w:rsidR="00AA68D0" w:rsidRDefault="00AA68D0" w:rsidP="0061541F">
            <w:pPr>
              <w:pStyle w:val="BodyText"/>
              <w:rPr>
                <w:lang w:eastAsia="ja-JP"/>
              </w:rPr>
            </w:pPr>
            <w:r>
              <w:rPr>
                <w:rFonts w:hint="eastAsia"/>
                <w:lang w:eastAsia="ja-JP"/>
              </w:rPr>
              <w:lastRenderedPageBreak/>
              <w:t>Panasonic</w:t>
            </w:r>
          </w:p>
        </w:tc>
        <w:tc>
          <w:tcPr>
            <w:tcW w:w="7082" w:type="dxa"/>
          </w:tcPr>
          <w:p w:rsidR="00AA68D0" w:rsidRDefault="00AA68D0" w:rsidP="0061541F">
            <w:pPr>
              <w:ind w:left="100" w:hangingChars="50" w:hanging="100"/>
              <w:rPr>
                <w:rFonts w:eastAsiaTheme="minorEastAsia"/>
                <w:lang w:eastAsia="ja-JP"/>
              </w:rPr>
            </w:pPr>
            <w:r>
              <w:rPr>
                <w:rFonts w:eastAsia="MS Mincho" w:hint="eastAsia"/>
                <w:lang w:eastAsia="ja-JP"/>
              </w:rPr>
              <w:t xml:space="preserve">- </w:t>
            </w:r>
            <w:r>
              <w:rPr>
                <w:rFonts w:hint="eastAsia"/>
                <w:lang w:eastAsia="ja-JP"/>
              </w:rPr>
              <w:t xml:space="preserve">When a NR CCE is located on one </w:t>
            </w:r>
            <w:r>
              <w:rPr>
                <w:lang w:eastAsia="ja-JP"/>
              </w:rPr>
              <w:t>symbol</w:t>
            </w:r>
            <w:r>
              <w:rPr>
                <w:rFonts w:hint="eastAsia"/>
                <w:lang w:eastAsia="ja-JP"/>
              </w:rPr>
              <w:t xml:space="preserve">, our </w:t>
            </w:r>
            <w:r>
              <w:rPr>
                <w:lang w:eastAsia="ja-JP"/>
              </w:rPr>
              <w:t>view</w:t>
            </w:r>
            <w:r>
              <w:rPr>
                <w:rFonts w:hint="eastAsia"/>
                <w:lang w:eastAsia="ja-JP"/>
              </w:rPr>
              <w:t xml:space="preserve"> is that a PRB is </w:t>
            </w:r>
            <w:r>
              <w:rPr>
                <w:lang w:eastAsia="ja-JP"/>
              </w:rPr>
              <w:t xml:space="preserve">only </w:t>
            </w:r>
            <w:r>
              <w:rPr>
                <w:rFonts w:hint="eastAsia"/>
                <w:lang w:eastAsia="ja-JP"/>
              </w:rPr>
              <w:t xml:space="preserve">used by one NR CCE for both localized </w:t>
            </w:r>
            <w:r>
              <w:rPr>
                <w:lang w:eastAsia="ja-JP"/>
              </w:rPr>
              <w:t>allocation</w:t>
            </w:r>
            <w:r>
              <w:rPr>
                <w:rFonts w:hint="eastAsia"/>
                <w:lang w:eastAsia="ja-JP"/>
              </w:rPr>
              <w:t xml:space="preserve"> and distributed allocation. One PRB in a symbol has 12 </w:t>
            </w:r>
            <w:proofErr w:type="spellStart"/>
            <w:r>
              <w:rPr>
                <w:rFonts w:hint="eastAsia"/>
                <w:lang w:eastAsia="ja-JP"/>
              </w:rPr>
              <w:t>R</w:t>
            </w:r>
            <w:r>
              <w:rPr>
                <w:lang w:eastAsia="ja-JP"/>
              </w:rPr>
              <w:t>Es.W</w:t>
            </w:r>
            <w:r>
              <w:rPr>
                <w:rFonts w:hint="eastAsia"/>
                <w:lang w:eastAsia="ja-JP"/>
              </w:rPr>
              <w:t>hen</w:t>
            </w:r>
            <w:proofErr w:type="spellEnd"/>
            <w:r>
              <w:rPr>
                <w:rFonts w:hint="eastAsia"/>
                <w:lang w:eastAsia="ja-JP"/>
              </w:rPr>
              <w:t xml:space="preserve"> 3 R</w:t>
            </w:r>
            <w:r>
              <w:rPr>
                <w:lang w:eastAsia="ja-JP"/>
              </w:rPr>
              <w:t>Es</w:t>
            </w:r>
            <w:r>
              <w:rPr>
                <w:rFonts w:hint="eastAsia"/>
                <w:lang w:eastAsia="ja-JP"/>
              </w:rPr>
              <w:t xml:space="preserve"> are used for RS, </w:t>
            </w:r>
            <w:r>
              <w:rPr>
                <w:lang w:eastAsia="ja-JP"/>
              </w:rPr>
              <w:t>there</w:t>
            </w:r>
            <w:r>
              <w:rPr>
                <w:rFonts w:hint="eastAsia"/>
                <w:lang w:eastAsia="ja-JP"/>
              </w:rPr>
              <w:t xml:space="preserve"> are </w:t>
            </w:r>
            <w:r>
              <w:rPr>
                <w:lang w:eastAsia="ja-JP"/>
              </w:rPr>
              <w:t xml:space="preserve">only </w:t>
            </w:r>
            <w:r>
              <w:rPr>
                <w:rFonts w:hint="eastAsia"/>
                <w:lang w:eastAsia="ja-JP"/>
              </w:rPr>
              <w:t xml:space="preserve">9 REs in one PRB in a symbol. </w:t>
            </w:r>
            <w:r>
              <w:rPr>
                <w:lang w:eastAsia="ja-JP"/>
              </w:rPr>
              <w:t>I</w:t>
            </w:r>
            <w:r>
              <w:rPr>
                <w:rFonts w:hint="eastAsia"/>
                <w:lang w:eastAsia="ja-JP"/>
              </w:rPr>
              <w:t xml:space="preserve">f </w:t>
            </w:r>
            <w:r>
              <w:rPr>
                <w:lang w:eastAsia="ja-JP"/>
              </w:rPr>
              <w:t xml:space="preserve">one assumes an </w:t>
            </w:r>
            <w:r>
              <w:rPr>
                <w:rFonts w:hint="eastAsia"/>
                <w:lang w:eastAsia="ja-JP"/>
              </w:rPr>
              <w:t xml:space="preserve">NR CCE </w:t>
            </w:r>
            <w:r>
              <w:rPr>
                <w:lang w:eastAsia="ja-JP"/>
              </w:rPr>
              <w:t>size is around</w:t>
            </w:r>
            <w:r>
              <w:rPr>
                <w:rFonts w:hint="eastAsia"/>
                <w:lang w:eastAsia="ja-JP"/>
              </w:rPr>
              <w:t xml:space="preserve"> 36REs, an NR CCEs are </w:t>
            </w:r>
            <w:r>
              <w:rPr>
                <w:lang w:eastAsia="ja-JP"/>
              </w:rPr>
              <w:t>located</w:t>
            </w:r>
            <w:r>
              <w:rPr>
                <w:rFonts w:hint="eastAsia"/>
                <w:lang w:eastAsia="ja-JP"/>
              </w:rPr>
              <w:t xml:space="preserve"> on 3 PRBs</w:t>
            </w:r>
            <w:r>
              <w:rPr>
                <w:lang w:eastAsia="ja-JP"/>
              </w:rPr>
              <w:t xml:space="preserve"> and it would </w:t>
            </w:r>
            <w:r>
              <w:rPr>
                <w:rFonts w:hint="eastAsia"/>
                <w:lang w:eastAsia="ja-JP"/>
              </w:rPr>
              <w:t xml:space="preserve">have enough </w:t>
            </w:r>
            <w:r>
              <w:rPr>
                <w:lang w:eastAsia="ja-JP"/>
              </w:rPr>
              <w:t>frequency</w:t>
            </w:r>
            <w:r>
              <w:rPr>
                <w:rFonts w:hint="eastAsia"/>
                <w:lang w:eastAsia="ja-JP"/>
              </w:rPr>
              <w:t xml:space="preserve"> diversity. </w:t>
            </w:r>
            <w:r>
              <w:rPr>
                <w:lang w:eastAsia="ja-JP"/>
              </w:rPr>
              <w:t>T</w:t>
            </w:r>
            <w:r>
              <w:rPr>
                <w:rFonts w:hint="eastAsia"/>
                <w:lang w:eastAsia="ja-JP"/>
              </w:rPr>
              <w:t>he</w:t>
            </w:r>
            <w:r>
              <w:rPr>
                <w:lang w:eastAsia="ja-JP"/>
              </w:rPr>
              <w:t xml:space="preserve">refore, </w:t>
            </w:r>
            <w:r>
              <w:rPr>
                <w:rFonts w:hint="eastAsia"/>
                <w:lang w:eastAsia="ja-JP"/>
              </w:rPr>
              <w:t xml:space="preserve">one PRB </w:t>
            </w:r>
            <w:r>
              <w:rPr>
                <w:lang w:eastAsia="ja-JP"/>
              </w:rPr>
              <w:t xml:space="preserve">is used </w:t>
            </w:r>
            <w:r>
              <w:rPr>
                <w:rFonts w:hint="eastAsia"/>
                <w:lang w:eastAsia="ja-JP"/>
              </w:rPr>
              <w:t>by one NR CCE</w:t>
            </w:r>
            <w:r>
              <w:rPr>
                <w:lang w:eastAsia="ja-JP"/>
              </w:rPr>
              <w:t xml:space="preserve"> would be sufficient</w:t>
            </w:r>
            <w:r>
              <w:rPr>
                <w:rFonts w:hint="eastAsia"/>
                <w:lang w:eastAsia="ja-JP"/>
              </w:rPr>
              <w:t xml:space="preserve">.  When NR CCE is located on multiple symbols, </w:t>
            </w:r>
            <w:r>
              <w:rPr>
                <w:lang w:eastAsia="ja-JP"/>
              </w:rPr>
              <w:t xml:space="preserve">one PRB is used by one NR </w:t>
            </w:r>
            <w:proofErr w:type="spellStart"/>
            <w:r>
              <w:rPr>
                <w:lang w:eastAsia="ja-JP"/>
              </w:rPr>
              <w:t>CCErestriction</w:t>
            </w:r>
            <w:proofErr w:type="spellEnd"/>
            <w:r>
              <w:rPr>
                <w:rFonts w:hint="eastAsia"/>
                <w:lang w:eastAsia="ja-JP"/>
              </w:rPr>
              <w:t xml:space="preserve"> is not necessary. I</w:t>
            </w:r>
            <w:r>
              <w:rPr>
                <w:lang w:eastAsia="ja-JP"/>
              </w:rPr>
              <w:t>n order to have frequency diversity but still using multiple symbols by one NR CCE, one PRB is used by multiple NR CCEs are necessary</w:t>
            </w:r>
            <w:r>
              <w:rPr>
                <w:rFonts w:hint="eastAsia"/>
                <w:lang w:eastAsia="ja-JP"/>
              </w:rPr>
              <w:t>.</w:t>
            </w:r>
          </w:p>
          <w:p w:rsidR="00AA68D0" w:rsidRPr="00AA68D0" w:rsidRDefault="00AA68D0" w:rsidP="00AA68D0">
            <w:pPr>
              <w:ind w:left="100" w:hangingChars="50" w:hanging="100"/>
              <w:rPr>
                <w:rFonts w:eastAsiaTheme="minorEastAsia"/>
                <w:lang w:eastAsia="ja-JP"/>
              </w:rPr>
            </w:pPr>
            <w:r>
              <w:rPr>
                <w:rFonts w:eastAsiaTheme="minorEastAsia" w:hint="eastAsia"/>
                <w:lang w:eastAsia="ja-JP"/>
              </w:rPr>
              <w:t xml:space="preserve">- </w:t>
            </w:r>
            <w:r>
              <w:rPr>
                <w:rFonts w:hint="eastAsia"/>
                <w:lang w:eastAsia="ja-JP"/>
              </w:rPr>
              <w:t xml:space="preserve">Both localized and distributed NR-CCE </w:t>
            </w:r>
            <w:r>
              <w:rPr>
                <w:lang w:eastAsia="ja-JP"/>
              </w:rPr>
              <w:t>should</w:t>
            </w:r>
            <w:r>
              <w:rPr>
                <w:rFonts w:hint="eastAsia"/>
                <w:lang w:eastAsia="ja-JP"/>
              </w:rPr>
              <w:t xml:space="preserve"> be supported. It would be realized by search space </w:t>
            </w:r>
            <w:r>
              <w:rPr>
                <w:lang w:eastAsia="ja-JP"/>
              </w:rPr>
              <w:t>configuration</w:t>
            </w:r>
            <w:r>
              <w:rPr>
                <w:rFonts w:hint="eastAsia"/>
                <w:lang w:eastAsia="ja-JP"/>
              </w:rPr>
              <w:t xml:space="preserve"> at least for UE </w:t>
            </w:r>
            <w:r>
              <w:rPr>
                <w:lang w:eastAsia="ja-JP"/>
              </w:rPr>
              <w:t>specific</w:t>
            </w:r>
            <w:r>
              <w:rPr>
                <w:rFonts w:hint="eastAsia"/>
                <w:lang w:eastAsia="ja-JP"/>
              </w:rPr>
              <w:t xml:space="preserve"> SS. </w:t>
            </w:r>
            <w:r>
              <w:rPr>
                <w:rFonts w:eastAsia="SimSun" w:hint="eastAsia"/>
                <w:lang w:eastAsia="zh-CN"/>
              </w:rPr>
              <w:t>D</w:t>
            </w:r>
            <w:r>
              <w:rPr>
                <w:rFonts w:hint="eastAsia"/>
                <w:lang w:eastAsia="ja-JP"/>
              </w:rPr>
              <w:t>istributed NR-</w:t>
            </w:r>
            <w:proofErr w:type="spellStart"/>
            <w:r>
              <w:rPr>
                <w:rFonts w:hint="eastAsia"/>
                <w:lang w:eastAsia="ja-JP"/>
              </w:rPr>
              <w:t>CCE</w:t>
            </w:r>
            <w:r>
              <w:rPr>
                <w:rFonts w:eastAsia="SimSun"/>
                <w:lang w:eastAsia="zh-CN"/>
              </w:rPr>
              <w:t>could</w:t>
            </w:r>
            <w:proofErr w:type="spellEnd"/>
            <w:r>
              <w:rPr>
                <w:rFonts w:eastAsia="SimSun"/>
                <w:lang w:eastAsia="zh-CN"/>
              </w:rPr>
              <w:t xml:space="preserve"> be</w:t>
            </w:r>
            <w:r>
              <w:rPr>
                <w:rFonts w:eastAsia="SimSun" w:hint="eastAsia"/>
                <w:lang w:eastAsia="zh-CN"/>
              </w:rPr>
              <w:t xml:space="preserve"> realized in PRB level, as </w:t>
            </w:r>
            <w:r>
              <w:rPr>
                <w:rFonts w:eastAsia="SimSun"/>
                <w:lang w:eastAsia="zh-CN"/>
              </w:rPr>
              <w:t xml:space="preserve">similar to </w:t>
            </w:r>
            <w:r>
              <w:rPr>
                <w:rFonts w:eastAsia="SimSun" w:hint="eastAsia"/>
                <w:lang w:eastAsia="zh-CN"/>
              </w:rPr>
              <w:t>resource allocation type 2 in DL LTE.</w:t>
            </w:r>
          </w:p>
        </w:tc>
      </w:tr>
      <w:tr w:rsidR="00FD341D" w:rsidTr="0061541F">
        <w:tc>
          <w:tcPr>
            <w:tcW w:w="1980" w:type="dxa"/>
          </w:tcPr>
          <w:p w:rsidR="00FD341D" w:rsidRDefault="00FD341D" w:rsidP="00FD341D">
            <w:pPr>
              <w:pStyle w:val="BodyText"/>
            </w:pPr>
            <w:r>
              <w:t>Ericsson</w:t>
            </w:r>
          </w:p>
        </w:tc>
        <w:tc>
          <w:tcPr>
            <w:tcW w:w="7082" w:type="dxa"/>
          </w:tcPr>
          <w:p w:rsidR="00FD341D" w:rsidRDefault="00FD341D" w:rsidP="00FD341D">
            <w:pPr>
              <w:pStyle w:val="BodyText"/>
            </w:pPr>
            <w:r>
              <w:t>Seen from a single UE one PRB is used by at most one CCE (i.e. multiple CCEs cannot share the same PRB). The PRBs constituting one CCE are contiguous in frequency; frequency diversity can be achieved by non-contiguous CCEs.</w:t>
            </w:r>
          </w:p>
        </w:tc>
      </w:tr>
      <w:tr w:rsidR="00513DC9" w:rsidTr="0061541F">
        <w:tc>
          <w:tcPr>
            <w:tcW w:w="1980" w:type="dxa"/>
          </w:tcPr>
          <w:p w:rsidR="00513DC9" w:rsidRDefault="00513DC9" w:rsidP="00513DC9">
            <w:pPr>
              <w:pStyle w:val="BodyText"/>
            </w:pPr>
            <w:r>
              <w:t>ZTE</w:t>
            </w:r>
          </w:p>
        </w:tc>
        <w:tc>
          <w:tcPr>
            <w:tcW w:w="7082" w:type="dxa"/>
          </w:tcPr>
          <w:p w:rsidR="00513DC9" w:rsidRDefault="00513DC9" w:rsidP="00513DC9">
            <w:pPr>
              <w:pStyle w:val="BodyText"/>
              <w:rPr>
                <w:rFonts w:eastAsiaTheme="minorEastAsia"/>
                <w:lang w:eastAsia="zh-CN"/>
              </w:rPr>
            </w:pPr>
            <w:r>
              <w:t xml:space="preserve">We agree that multiple PDCCHs/CCEs cannot be </w:t>
            </w:r>
            <w:proofErr w:type="spellStart"/>
            <w:r>
              <w:t>FDMed</w:t>
            </w:r>
            <w:proofErr w:type="spellEnd"/>
            <w:r>
              <w:t xml:space="preserve"> within one PRB, at least for localized resource mapping. That one should be clarified in our agreement of PDCCH. We should further clarify level of distributed mapping of CCE. If it is PRB level or subcarrier level. It can be applied to common control channel.</w:t>
            </w:r>
          </w:p>
          <w:p w:rsidR="00513DC9" w:rsidRDefault="00513DC9" w:rsidP="00513DC9">
            <w:pPr>
              <w:pStyle w:val="BodyText"/>
            </w:pPr>
            <w:r>
              <w:t>We did not see the reason to set a number of contiguous PRBs to achieve any minimum channel estimation requirement.  The PRBs location of CCE can be allocated based on the resource mapping need of PDCCH. However, simple frequency-first mapping should be allowed.</w:t>
            </w:r>
          </w:p>
          <w:p w:rsidR="00513DC9" w:rsidRPr="00513DC9" w:rsidRDefault="00513DC9" w:rsidP="00513DC9">
            <w:pPr>
              <w:pStyle w:val="BodyText"/>
              <w:rPr>
                <w:rFonts w:eastAsiaTheme="minorEastAsia"/>
                <w:lang w:eastAsia="zh-CN"/>
              </w:rPr>
            </w:pPr>
            <w:r>
              <w:t xml:space="preserve">Further question from our side: Should PRB used for CCE defined in fixed symbol duration or variable duration? For us, to achieve constant size of CCEs, it should have fixed number of PRBs and each PRB should have a fixed number of </w:t>
            </w:r>
            <w:proofErr w:type="spellStart"/>
            <w:r>
              <w:t>REs.</w:t>
            </w:r>
            <w:proofErr w:type="spellEnd"/>
            <w:r>
              <w:t xml:space="preserve"> We think this would be also decided to make some clear basis to further construct PDCCH.</w:t>
            </w:r>
          </w:p>
        </w:tc>
      </w:tr>
      <w:tr w:rsidR="00513DC9" w:rsidTr="0061541F">
        <w:tc>
          <w:tcPr>
            <w:tcW w:w="1980" w:type="dxa"/>
          </w:tcPr>
          <w:p w:rsidR="00513DC9" w:rsidRDefault="00513DC9" w:rsidP="00513DC9">
            <w:pPr>
              <w:pStyle w:val="BodyText"/>
            </w:pPr>
            <w:r>
              <w:t>Qualcomm</w:t>
            </w:r>
          </w:p>
        </w:tc>
        <w:tc>
          <w:tcPr>
            <w:tcW w:w="7082" w:type="dxa"/>
          </w:tcPr>
          <w:p w:rsidR="00513DC9" w:rsidRDefault="00513DC9" w:rsidP="00513DC9">
            <w:pPr>
              <w:pStyle w:val="BodyText"/>
            </w:pPr>
            <w:r>
              <w:t xml:space="preserve">For each PRB, our view is </w:t>
            </w:r>
            <w:r w:rsidR="00F2541D">
              <w:t xml:space="preserve">that </w:t>
            </w:r>
            <w:r>
              <w:t>it is assigned to an NR-CCE as a whole. In other words, there is no further FDM multiplexing of REs from different PDCCH within a PRB. However, it is also possible to use PRB is SDMA fashion, especially in above 6 GHz deployment, that a PRB belongs to more than one PDCCH in different beams.</w:t>
            </w:r>
          </w:p>
          <w:p w:rsidR="00513DC9" w:rsidRDefault="00513DC9">
            <w:pPr>
              <w:pStyle w:val="BodyText"/>
            </w:pPr>
            <w:r>
              <w:t>For the bundling of PRB, we believe it is a tradeoff between channel estimation quality and frequency diversity gain. For common control resource set, continuous beamforming that supports wide band channel estimation should be used for channel estimation gain, and the PRBs for a PDCCH should be distributed over the entire resource set for higher diversity gain. For UE specific control resource set, when per PRB beamforming is used, depends on the deployment scenario (indoor or macro, etc</w:t>
            </w:r>
            <w:r w:rsidR="00F2541D">
              <w:t>.</w:t>
            </w:r>
            <w:r>
              <w:t>), resource set bandwidth, and subcarrier spacing, different bundling of PRBs may achieve different tradeoff between channel estimation quality and diversity gain. Further study is needed to decide if a single PRB bundling is acceptable, or different PRB bundling levels are needed depending on the configuration of the UE specific control resource set.</w:t>
            </w:r>
          </w:p>
        </w:tc>
      </w:tr>
      <w:tr w:rsidR="00C65864" w:rsidTr="0061541F">
        <w:tc>
          <w:tcPr>
            <w:tcW w:w="1980" w:type="dxa"/>
          </w:tcPr>
          <w:p w:rsidR="00C65864" w:rsidRPr="00C65864" w:rsidRDefault="00C65864" w:rsidP="00513DC9">
            <w:pPr>
              <w:pStyle w:val="BodyText"/>
            </w:pPr>
            <w:r w:rsidRPr="00C65864">
              <w:rPr>
                <w:rFonts w:eastAsia="SimSun" w:hint="eastAsia"/>
                <w:lang w:eastAsia="zh-CN"/>
              </w:rPr>
              <w:t>OPPO</w:t>
            </w:r>
          </w:p>
        </w:tc>
        <w:tc>
          <w:tcPr>
            <w:tcW w:w="7082" w:type="dxa"/>
          </w:tcPr>
          <w:p w:rsidR="00C65864" w:rsidRPr="00C65864" w:rsidRDefault="00C65864" w:rsidP="00C65864">
            <w:pPr>
              <w:pStyle w:val="BodyText"/>
              <w:rPr>
                <w:rFonts w:eastAsia="SimSun"/>
                <w:lang w:eastAsia="zh-CN"/>
              </w:rPr>
            </w:pPr>
            <w:r w:rsidRPr="00C65864">
              <w:rPr>
                <w:rFonts w:eastAsia="SimSun" w:hint="eastAsia"/>
                <w:lang w:eastAsia="zh-CN"/>
              </w:rPr>
              <w:t xml:space="preserve">We feel the answer depending on the definition of a PRB. </w:t>
            </w:r>
            <w:proofErr w:type="gramStart"/>
            <w:r w:rsidRPr="00C65864">
              <w:rPr>
                <w:rFonts w:eastAsia="SimSun" w:hint="eastAsia"/>
                <w:lang w:eastAsia="zh-CN"/>
              </w:rPr>
              <w:t>If  a</w:t>
            </w:r>
            <w:proofErr w:type="gramEnd"/>
            <w:r w:rsidRPr="00C65864">
              <w:rPr>
                <w:rFonts w:eastAsia="SimSun" w:hint="eastAsia"/>
                <w:lang w:eastAsia="zh-CN"/>
              </w:rPr>
              <w:t xml:space="preserve"> PRB is defined only along frequency domain with 12 RE(s), then based on the agreement from RAN1-87 meeting, </w:t>
            </w:r>
            <w:r w:rsidRPr="00C65864">
              <w:rPr>
                <w:lang w:eastAsia="ja-JP"/>
              </w:rPr>
              <w:t>a PRB is the resource unit size (may or may not including DM-RS) for control channel</w:t>
            </w:r>
            <w:r w:rsidRPr="00C65864">
              <w:rPr>
                <w:rFonts w:eastAsia="SimSun" w:hint="eastAsia"/>
                <w:lang w:eastAsia="zh-CN"/>
              </w:rPr>
              <w:t xml:space="preserve">. Therefore, a PRB is used by one CCE only. However, if a PRB is considered to include multiple OFDM symbols in time domain, then different symbols in a </w:t>
            </w:r>
            <w:proofErr w:type="gramStart"/>
            <w:r w:rsidRPr="00C65864">
              <w:rPr>
                <w:rFonts w:eastAsia="SimSun" w:hint="eastAsia"/>
                <w:lang w:eastAsia="zh-CN"/>
              </w:rPr>
              <w:t>PRB  could</w:t>
            </w:r>
            <w:proofErr w:type="gramEnd"/>
            <w:r w:rsidRPr="00C65864">
              <w:rPr>
                <w:rFonts w:eastAsia="SimSun" w:hint="eastAsia"/>
                <w:lang w:eastAsia="zh-CN"/>
              </w:rPr>
              <w:t xml:space="preserve"> be allocated to different CCE(s) and different PDCCHs. That could be the case when PRB(s) are spread out in frequency domain to explore the frequency diversity gain and multiple PDCCHs could be allocated to the same sets of distributed PRBs.</w:t>
            </w:r>
          </w:p>
          <w:p w:rsidR="00C65864" w:rsidRPr="00DF161A" w:rsidRDefault="00C65864" w:rsidP="00513DC9">
            <w:pPr>
              <w:pStyle w:val="BodyText"/>
              <w:rPr>
                <w:rFonts w:eastAsia="SimSun"/>
                <w:lang w:eastAsia="zh-CN"/>
              </w:rPr>
            </w:pPr>
            <w:r w:rsidRPr="00C65864">
              <w:rPr>
                <w:rFonts w:eastAsia="SimSun" w:hint="eastAsia"/>
                <w:lang w:eastAsia="zh-CN"/>
              </w:rPr>
              <w:lastRenderedPageBreak/>
              <w:t xml:space="preserve">There could be some limit for frequency domain spreading within </w:t>
            </w:r>
            <w:r w:rsidRPr="00C65864">
              <w:rPr>
                <w:rFonts w:eastAsia="SimSun"/>
                <w:lang w:eastAsia="zh-CN"/>
              </w:rPr>
              <w:t>which</w:t>
            </w:r>
            <w:r w:rsidRPr="00C65864">
              <w:rPr>
                <w:rFonts w:eastAsia="SimSun" w:hint="eastAsia"/>
                <w:lang w:eastAsia="zh-CN"/>
              </w:rPr>
              <w:t xml:space="preserve"> there shall deem no frequency diversity gain (e.g., the spreading gap is less than coherent bandwidth). Otherwise, the spreading could be achieved by evenly distributing the PRB(s) within the maximum span of specified control resource set. </w:t>
            </w:r>
          </w:p>
        </w:tc>
      </w:tr>
      <w:tr w:rsidR="00DF161A" w:rsidTr="0061541F">
        <w:tc>
          <w:tcPr>
            <w:tcW w:w="1980" w:type="dxa"/>
          </w:tcPr>
          <w:p w:rsidR="00DF161A" w:rsidRPr="00DF161A" w:rsidRDefault="00DF161A" w:rsidP="00DF161A">
            <w:pPr>
              <w:pStyle w:val="BodyText"/>
              <w:rPr>
                <w:rFonts w:eastAsia="SimSun"/>
                <w:lang w:eastAsia="zh-CN"/>
              </w:rPr>
            </w:pPr>
            <w:r w:rsidRPr="00586101">
              <w:rPr>
                <w:rFonts w:eastAsia="Malgun Gothic" w:hint="eastAsia"/>
                <w:lang w:eastAsia="ko-KR"/>
              </w:rPr>
              <w:lastRenderedPageBreak/>
              <w:t>LG</w:t>
            </w:r>
          </w:p>
        </w:tc>
        <w:tc>
          <w:tcPr>
            <w:tcW w:w="7082" w:type="dxa"/>
          </w:tcPr>
          <w:p w:rsidR="00DF161A" w:rsidRPr="00297692" w:rsidRDefault="00DF161A" w:rsidP="00DF161A">
            <w:pPr>
              <w:pStyle w:val="BodyText"/>
              <w:rPr>
                <w:rFonts w:eastAsia="Malgun Gothic"/>
                <w:lang w:eastAsia="ko-KR"/>
              </w:rPr>
            </w:pPr>
            <w:r w:rsidRPr="00297692">
              <w:rPr>
                <w:rFonts w:eastAsia="Malgun Gothic"/>
                <w:lang w:eastAsia="ko-KR"/>
              </w:rPr>
              <w:t>- From the time/frequency domain perspective, t</w:t>
            </w:r>
            <w:r w:rsidRPr="00297692">
              <w:rPr>
                <w:rFonts w:eastAsia="Malgun Gothic" w:hint="eastAsia"/>
                <w:lang w:eastAsia="ko-KR"/>
              </w:rPr>
              <w:t xml:space="preserve">he number of </w:t>
            </w:r>
            <w:r w:rsidRPr="00297692">
              <w:rPr>
                <w:rFonts w:eastAsia="Malgun Gothic"/>
                <w:lang w:eastAsia="ko-KR"/>
              </w:rPr>
              <w:t>PDCCH</w:t>
            </w:r>
            <w:r w:rsidRPr="00297692">
              <w:rPr>
                <w:rFonts w:eastAsia="Malgun Gothic" w:hint="eastAsia"/>
                <w:lang w:eastAsia="ko-KR"/>
              </w:rPr>
              <w:t xml:space="preserve">s in a PRB depends on </w:t>
            </w:r>
            <w:proofErr w:type="spellStart"/>
            <w:r w:rsidRPr="00297692">
              <w:rPr>
                <w:rFonts w:eastAsia="Malgun Gothic"/>
                <w:lang w:eastAsia="ko-KR"/>
              </w:rPr>
              <w:t>thetransmission</w:t>
            </w:r>
            <w:proofErr w:type="spellEnd"/>
            <w:r w:rsidRPr="00297692">
              <w:rPr>
                <w:rFonts w:eastAsia="Malgun Gothic"/>
                <w:lang w:eastAsia="ko-KR"/>
              </w:rPr>
              <w:t xml:space="preserve"> scheme (e.g., beamforming/SFBC) and/or resource mapping type (e.g., localized/distributed mapping). For example, it could be desirable to prohibit multiplexing PDCCHs in the same PRB in order to decrease scheduling complexity when the beamforming scheme is used, but it is useful to acquire frequency diversity gain in transmit diversity case</w:t>
            </w:r>
            <w:r w:rsidRPr="00297692">
              <w:rPr>
                <w:rFonts w:eastAsia="Malgun Gothic" w:hint="eastAsia"/>
                <w:lang w:eastAsia="ko-KR"/>
              </w:rPr>
              <w:t xml:space="preserve">. </w:t>
            </w:r>
            <w:r w:rsidRPr="00297692">
              <w:rPr>
                <w:rFonts w:eastAsia="Malgun Gothic"/>
                <w:lang w:eastAsia="ko-KR"/>
              </w:rPr>
              <w:t xml:space="preserve">On the other hand, in the spatial domain, multiple PDCCHs can be multiplexed in a PRB (e.g., </w:t>
            </w:r>
            <w:r w:rsidRPr="00297692">
              <w:rPr>
                <w:rFonts w:eastAsia="Malgun Gothic" w:hint="eastAsia"/>
                <w:lang w:eastAsia="ko-KR"/>
              </w:rPr>
              <w:t>MU-MIMO)</w:t>
            </w:r>
            <w:r w:rsidRPr="00297692">
              <w:rPr>
                <w:rFonts w:eastAsia="Malgun Gothic"/>
                <w:lang w:eastAsia="ko-KR"/>
              </w:rPr>
              <w:t xml:space="preserve"> for increasing control channel </w:t>
            </w:r>
            <w:proofErr w:type="spellStart"/>
            <w:r w:rsidRPr="00297692">
              <w:rPr>
                <w:rFonts w:eastAsia="Malgun Gothic"/>
                <w:lang w:eastAsia="ko-KR"/>
              </w:rPr>
              <w:t>capacity</w:t>
            </w:r>
            <w:r w:rsidRPr="00297692">
              <w:rPr>
                <w:rFonts w:eastAsia="Malgun Gothic" w:hint="eastAsia"/>
                <w:lang w:eastAsia="ko-KR"/>
              </w:rPr>
              <w:t>.</w:t>
            </w:r>
            <w:r>
              <w:rPr>
                <w:rFonts w:eastAsia="Malgun Gothic"/>
                <w:lang w:eastAsia="ko-KR"/>
              </w:rPr>
              <w:t>F</w:t>
            </w:r>
            <w:r w:rsidRPr="00297692">
              <w:rPr>
                <w:rFonts w:eastAsia="Malgun Gothic"/>
                <w:lang w:eastAsia="ko-KR"/>
              </w:rPr>
              <w:t>rom</w:t>
            </w:r>
            <w:proofErr w:type="spellEnd"/>
            <w:r w:rsidRPr="00297692">
              <w:rPr>
                <w:rFonts w:eastAsia="Malgun Gothic"/>
                <w:lang w:eastAsia="ko-KR"/>
              </w:rPr>
              <w:t xml:space="preserve"> a UE perspective, we </w:t>
            </w:r>
            <w:r>
              <w:rPr>
                <w:rFonts w:eastAsia="Malgun Gothic"/>
                <w:lang w:eastAsia="ko-KR"/>
              </w:rPr>
              <w:t xml:space="preserve">don’t </w:t>
            </w:r>
            <w:r w:rsidRPr="00297692">
              <w:rPr>
                <w:rFonts w:eastAsia="Malgun Gothic"/>
                <w:lang w:eastAsia="ko-KR"/>
              </w:rPr>
              <w:t xml:space="preserve">consider </w:t>
            </w:r>
            <w:r>
              <w:rPr>
                <w:rFonts w:eastAsia="Malgun Gothic"/>
                <w:lang w:eastAsia="ko-KR"/>
              </w:rPr>
              <w:t>to support SU-MIMO because of complexity and latency.</w:t>
            </w:r>
          </w:p>
          <w:p w:rsidR="00DF161A" w:rsidRPr="00C65864" w:rsidRDefault="00DF161A" w:rsidP="00DF161A">
            <w:pPr>
              <w:pStyle w:val="BodyText"/>
              <w:rPr>
                <w:rFonts w:eastAsia="SimSun"/>
                <w:lang w:eastAsia="zh-CN"/>
              </w:rPr>
            </w:pPr>
            <w:r w:rsidRPr="00297692">
              <w:rPr>
                <w:rFonts w:eastAsia="Malgun Gothic"/>
                <w:lang w:eastAsia="ko-KR"/>
              </w:rPr>
              <w:t>- Generally, PRB bundling can increase channel estimation performance. So it should be considered for NR. Regarding the exact bundling size for each resource mapping type, further studies are needed.</w:t>
            </w:r>
          </w:p>
        </w:tc>
      </w:tr>
      <w:tr w:rsidR="0029791E" w:rsidTr="0061541F">
        <w:tc>
          <w:tcPr>
            <w:tcW w:w="1980" w:type="dxa"/>
          </w:tcPr>
          <w:p w:rsidR="0029791E" w:rsidRPr="00586101" w:rsidRDefault="0029791E" w:rsidP="0029791E">
            <w:pPr>
              <w:pStyle w:val="BodyText"/>
              <w:rPr>
                <w:rFonts w:eastAsia="Malgun Gothic"/>
                <w:lang w:eastAsia="ko-KR"/>
              </w:rPr>
            </w:pPr>
            <w:r>
              <w:t>Intel</w:t>
            </w:r>
          </w:p>
        </w:tc>
        <w:tc>
          <w:tcPr>
            <w:tcW w:w="7082" w:type="dxa"/>
          </w:tcPr>
          <w:p w:rsidR="0029791E" w:rsidRPr="00297692" w:rsidRDefault="0029791E" w:rsidP="0029791E">
            <w:pPr>
              <w:pStyle w:val="BodyText"/>
              <w:rPr>
                <w:rFonts w:eastAsia="Malgun Gothic"/>
                <w:lang w:eastAsia="ko-KR"/>
              </w:rPr>
            </w:pPr>
            <w:r>
              <w:t xml:space="preserve">Per the agreement from last meeting, </w:t>
            </w:r>
            <w:r w:rsidRPr="00932BE9">
              <w:rPr>
                <w:lang w:eastAsia="ja-JP"/>
              </w:rPr>
              <w:t xml:space="preserve">the resource unit size for </w:t>
            </w:r>
            <w:r>
              <w:rPr>
                <w:lang w:eastAsia="ja-JP"/>
              </w:rPr>
              <w:t xml:space="preserve">the NR </w:t>
            </w:r>
            <w:r w:rsidRPr="00932BE9">
              <w:rPr>
                <w:lang w:eastAsia="ja-JP"/>
              </w:rPr>
              <w:t>control channel</w:t>
            </w:r>
            <w:r>
              <w:rPr>
                <w:lang w:eastAsia="ja-JP"/>
              </w:rPr>
              <w:t xml:space="preserve"> is one PRB i</w:t>
            </w:r>
            <w:r w:rsidRPr="00932BE9">
              <w:rPr>
                <w:lang w:eastAsia="ja-JP"/>
              </w:rPr>
              <w:t xml:space="preserve">n </w:t>
            </w:r>
            <w:r>
              <w:rPr>
                <w:lang w:eastAsia="ja-JP"/>
              </w:rPr>
              <w:t xml:space="preserve">the frequency </w:t>
            </w:r>
            <w:r w:rsidRPr="00932BE9">
              <w:rPr>
                <w:lang w:eastAsia="ja-JP"/>
              </w:rPr>
              <w:t>domain</w:t>
            </w:r>
            <w:r>
              <w:rPr>
                <w:lang w:eastAsia="ja-JP"/>
              </w:rPr>
              <w:t xml:space="preserve">. We think of this as an NR-REG and TDM/FDM multiplexing of PDCCHs within the NR-REG should not be supported. Non-orthogonal sharing via SDMA can be considered. Whether CCE consists of contiguous or non-contiguous PRBs depends on RS design, e.g., whether common RS can be used for channel estimation. </w:t>
            </w:r>
          </w:p>
        </w:tc>
      </w:tr>
      <w:tr w:rsidR="007D11EC" w:rsidTr="0061541F">
        <w:tc>
          <w:tcPr>
            <w:tcW w:w="1980" w:type="dxa"/>
          </w:tcPr>
          <w:p w:rsidR="007D11EC" w:rsidRPr="007D11EC" w:rsidRDefault="007D11EC" w:rsidP="007D11EC">
            <w:pPr>
              <w:pStyle w:val="BodyText"/>
            </w:pPr>
            <w:r w:rsidRPr="007D11EC">
              <w:rPr>
                <w:rFonts w:hint="eastAsia"/>
                <w:lang w:eastAsia="ja-JP"/>
              </w:rPr>
              <w:t>N</w:t>
            </w:r>
            <w:r w:rsidRPr="007D11EC">
              <w:rPr>
                <w:lang w:eastAsia="ja-JP"/>
              </w:rPr>
              <w:t>TT DOCOMO</w:t>
            </w:r>
          </w:p>
        </w:tc>
        <w:tc>
          <w:tcPr>
            <w:tcW w:w="7082" w:type="dxa"/>
          </w:tcPr>
          <w:p w:rsidR="007D11EC" w:rsidRPr="007D11EC" w:rsidRDefault="007D11EC" w:rsidP="007D11EC">
            <w:pPr>
              <w:pStyle w:val="BodyText"/>
              <w:rPr>
                <w:lang w:eastAsia="ja-JP"/>
              </w:rPr>
            </w:pPr>
            <w:r w:rsidRPr="007D11EC">
              <w:rPr>
                <w:lang w:eastAsia="ja-JP"/>
              </w:rPr>
              <w:t>For the first question, i</w:t>
            </w:r>
            <w:r w:rsidRPr="007D11EC">
              <w:rPr>
                <w:rFonts w:hint="eastAsia"/>
                <w:lang w:eastAsia="ja-JP"/>
              </w:rPr>
              <w:t xml:space="preserve">t is our understanding that </w:t>
            </w:r>
            <w:r w:rsidRPr="007D11EC">
              <w:rPr>
                <w:lang w:eastAsia="ja-JP"/>
              </w:rPr>
              <w:t xml:space="preserve">for a control resource set having only one OFDM symbol, </w:t>
            </w:r>
            <w:r w:rsidRPr="007D11EC">
              <w:rPr>
                <w:rFonts w:hint="eastAsia"/>
                <w:lang w:eastAsia="ja-JP"/>
              </w:rPr>
              <w:t xml:space="preserve">one PRB is used by </w:t>
            </w:r>
            <w:r w:rsidRPr="007D11EC">
              <w:rPr>
                <w:lang w:eastAsia="ja-JP"/>
              </w:rPr>
              <w:t xml:space="preserve">only </w:t>
            </w:r>
            <w:r w:rsidRPr="007D11EC">
              <w:rPr>
                <w:rFonts w:hint="eastAsia"/>
                <w:lang w:eastAsia="ja-JP"/>
              </w:rPr>
              <w:t>one CCE</w:t>
            </w:r>
            <w:r w:rsidRPr="007D11EC">
              <w:rPr>
                <w:lang w:eastAsia="ja-JP"/>
              </w:rPr>
              <w:t xml:space="preserve">; in other words, one CCE occupies integer number of PRBs. For a control resource set having multiple OFDM symbols, different CCEs can occupy different OFDM symbols </w:t>
            </w:r>
            <w:proofErr w:type="spellStart"/>
            <w:r w:rsidRPr="007D11EC">
              <w:rPr>
                <w:lang w:eastAsia="ja-JP"/>
              </w:rPr>
              <w:t>ofthe</w:t>
            </w:r>
            <w:proofErr w:type="spellEnd"/>
            <w:r w:rsidRPr="007D11EC">
              <w:rPr>
                <w:lang w:eastAsia="ja-JP"/>
              </w:rPr>
              <w:t xml:space="preserve"> same PRB in the same control resource set.</w:t>
            </w:r>
          </w:p>
          <w:p w:rsidR="007D11EC" w:rsidRPr="007D11EC" w:rsidRDefault="007D11EC" w:rsidP="007D11EC">
            <w:pPr>
              <w:pStyle w:val="BodyText"/>
            </w:pPr>
            <w:r w:rsidRPr="007D11EC">
              <w:rPr>
                <w:rFonts w:hint="eastAsia"/>
                <w:lang w:eastAsia="ja-JP"/>
              </w:rPr>
              <w:t xml:space="preserve">For the second question, </w:t>
            </w:r>
            <w:r w:rsidRPr="007D11EC">
              <w:rPr>
                <w:lang w:eastAsia="ja-JP"/>
              </w:rPr>
              <w:t>as Samsung pointed out, one PRB is the resource unit size for control channel and the PRBs may or may not be frequency contiguous.</w:t>
            </w:r>
          </w:p>
        </w:tc>
      </w:tr>
      <w:tr w:rsidR="00013E71" w:rsidTr="0061541F">
        <w:tc>
          <w:tcPr>
            <w:tcW w:w="1980" w:type="dxa"/>
          </w:tcPr>
          <w:p w:rsidR="00013E71" w:rsidRPr="007D11EC" w:rsidRDefault="00013E71" w:rsidP="007D11EC">
            <w:pPr>
              <w:pStyle w:val="BodyText"/>
              <w:rPr>
                <w:lang w:eastAsia="ja-JP"/>
              </w:rPr>
            </w:pPr>
            <w:r>
              <w:rPr>
                <w:lang w:eastAsia="ja-JP"/>
              </w:rPr>
              <w:t>CATT</w:t>
            </w:r>
          </w:p>
        </w:tc>
        <w:tc>
          <w:tcPr>
            <w:tcW w:w="7082" w:type="dxa"/>
          </w:tcPr>
          <w:p w:rsidR="00013E71" w:rsidRDefault="00013E71" w:rsidP="00013E71">
            <w:pPr>
              <w:pStyle w:val="BodyText"/>
              <w:rPr>
                <w:lang w:eastAsia="ja-JP"/>
              </w:rPr>
            </w:pPr>
            <w:r>
              <w:rPr>
                <w:lang w:eastAsia="ja-JP"/>
              </w:rPr>
              <w:t xml:space="preserve">Q1: First our understanding of the question is that a PRB refers to 12 REs in a single symbol. </w:t>
            </w:r>
            <w:r w:rsidR="005C76C8">
              <w:rPr>
                <w:lang w:eastAsia="ja-JP"/>
              </w:rPr>
              <w:t>Therefore, f</w:t>
            </w:r>
            <w:r>
              <w:rPr>
                <w:lang w:eastAsia="ja-JP"/>
              </w:rPr>
              <w:t>rom a UE’</w:t>
            </w:r>
            <w:r w:rsidR="005F5F8B">
              <w:rPr>
                <w:lang w:eastAsia="ja-JP"/>
              </w:rPr>
              <w:t xml:space="preserve">s perspective we think that a PRB is only used by one CCE. </w:t>
            </w:r>
          </w:p>
          <w:p w:rsidR="00013E71" w:rsidRPr="007D11EC" w:rsidRDefault="00013E71" w:rsidP="00013E71">
            <w:pPr>
              <w:pStyle w:val="BodyText"/>
              <w:rPr>
                <w:lang w:eastAsia="ja-JP"/>
              </w:rPr>
            </w:pPr>
            <w:r>
              <w:rPr>
                <w:lang w:eastAsia="ja-JP"/>
              </w:rPr>
              <w:t>Q2: We believe that both distributed and localized mappings are possible. One solution may be to localize the PRBs making up a CCE so that it improves channel estimation performance, and then different CCEs may be distributed but this means that for AL=1 no frequency diversity is possible. So we feel some evaluations are necessary to determine CCE-level or PRB-level distributed mapping. In any case, this is dependent on the search space design.</w:t>
            </w:r>
          </w:p>
        </w:tc>
      </w:tr>
      <w:tr w:rsidR="006F5B99" w:rsidTr="0061541F">
        <w:tc>
          <w:tcPr>
            <w:tcW w:w="1980" w:type="dxa"/>
          </w:tcPr>
          <w:p w:rsidR="006F5B99" w:rsidRPr="006F5B99" w:rsidRDefault="006F5B99" w:rsidP="007D11EC">
            <w:pPr>
              <w:pStyle w:val="BodyText"/>
              <w:rPr>
                <w:rFonts w:eastAsia="PMingLiU"/>
                <w:lang w:eastAsia="zh-TW"/>
              </w:rPr>
            </w:pPr>
            <w:proofErr w:type="spellStart"/>
            <w:r>
              <w:rPr>
                <w:rFonts w:eastAsia="PMingLiU" w:hint="eastAsia"/>
                <w:lang w:eastAsia="zh-TW"/>
              </w:rPr>
              <w:t>MediaTek</w:t>
            </w:r>
            <w:proofErr w:type="spellEnd"/>
          </w:p>
        </w:tc>
        <w:tc>
          <w:tcPr>
            <w:tcW w:w="7082" w:type="dxa"/>
          </w:tcPr>
          <w:p w:rsidR="006F5B99" w:rsidRPr="006F5B99" w:rsidRDefault="006F5B99" w:rsidP="006F5B99">
            <w:pPr>
              <w:pStyle w:val="BodyText"/>
              <w:numPr>
                <w:ilvl w:val="0"/>
                <w:numId w:val="11"/>
              </w:numPr>
              <w:ind w:left="147" w:hanging="142"/>
              <w:rPr>
                <w:lang w:eastAsia="ja-JP"/>
              </w:rPr>
            </w:pPr>
            <w:r>
              <w:rPr>
                <w:rFonts w:eastAsia="PMingLiU" w:hint="eastAsia"/>
                <w:lang w:eastAsia="zh-TW"/>
              </w:rPr>
              <w:t xml:space="preserve">There are multiple situations that </w:t>
            </w:r>
            <w:r>
              <w:rPr>
                <w:rFonts w:eastAsia="PMingLiU"/>
                <w:lang w:eastAsia="zh-TW"/>
              </w:rPr>
              <w:t>multiple</w:t>
            </w:r>
            <w:r>
              <w:rPr>
                <w:rFonts w:eastAsia="PMingLiU" w:hint="eastAsia"/>
                <w:lang w:eastAsia="zh-TW"/>
              </w:rPr>
              <w:t xml:space="preserve"> PDCCHs are mapped to one PRB. For example, i</w:t>
            </w:r>
            <w:r>
              <w:t xml:space="preserve">f </w:t>
            </w:r>
            <w:r>
              <w:rPr>
                <w:rFonts w:eastAsia="PMingLiU" w:hint="eastAsia"/>
                <w:lang w:eastAsia="zh-TW"/>
              </w:rPr>
              <w:t xml:space="preserve">the control resource set is longer than one OFDM symbols, PDCCHs to different UEs can be transmitted at different OFDM symbols in one PRB. Moreover, when spatial domain is exploited for PDCCH transmission, </w:t>
            </w:r>
            <w:r>
              <w:rPr>
                <w:rFonts w:eastAsia="PMingLiU"/>
                <w:lang w:eastAsia="zh-TW"/>
              </w:rPr>
              <w:t>multiple</w:t>
            </w:r>
            <w:r>
              <w:rPr>
                <w:rFonts w:eastAsia="PMingLiU" w:hint="eastAsia"/>
                <w:lang w:eastAsia="zh-TW"/>
              </w:rPr>
              <w:t xml:space="preserve"> PDCCHs are mapped to one PRB. Furthermore, if different CCEs are FDMs within a PRB, a CCE can be spread over more PRBs, and the frequency diversity is better explored.</w:t>
            </w:r>
            <w:r w:rsidR="002F1C79">
              <w:rPr>
                <w:rFonts w:eastAsia="PMingLiU" w:hint="eastAsia"/>
                <w:lang w:eastAsia="zh-TW"/>
              </w:rPr>
              <w:t xml:space="preserve"> This diversity gain increase is obvious for PDCCH with only one CCE.  </w:t>
            </w:r>
          </w:p>
          <w:p w:rsidR="006F5B99" w:rsidRDefault="006F5B99" w:rsidP="006F5B99">
            <w:pPr>
              <w:pStyle w:val="BodyText"/>
              <w:numPr>
                <w:ilvl w:val="0"/>
                <w:numId w:val="11"/>
              </w:numPr>
              <w:ind w:left="147" w:hanging="142"/>
              <w:rPr>
                <w:lang w:eastAsia="ja-JP"/>
              </w:rPr>
            </w:pPr>
            <w:r>
              <w:rPr>
                <w:rFonts w:eastAsia="PMingLiU" w:hint="eastAsia"/>
                <w:lang w:eastAsia="zh-TW"/>
              </w:rPr>
              <w:t xml:space="preserve">Channel estimation and frequency diversity need to be taken into </w:t>
            </w:r>
            <w:r>
              <w:rPr>
                <w:rFonts w:eastAsia="PMingLiU"/>
                <w:lang w:eastAsia="zh-TW"/>
              </w:rPr>
              <w:t>account</w:t>
            </w:r>
            <w:r>
              <w:rPr>
                <w:rFonts w:eastAsia="PMingLiU" w:hint="eastAsia"/>
                <w:lang w:eastAsia="zh-TW"/>
              </w:rPr>
              <w:t xml:space="preserve"> when considering PRB bundling of PDCCH transmission</w:t>
            </w:r>
            <w:r>
              <w:t>.</w:t>
            </w:r>
          </w:p>
        </w:tc>
      </w:tr>
      <w:tr w:rsidR="0006340E" w:rsidTr="0061541F">
        <w:tc>
          <w:tcPr>
            <w:tcW w:w="1980" w:type="dxa"/>
          </w:tcPr>
          <w:p w:rsidR="0006340E" w:rsidRDefault="0006340E" w:rsidP="007D11EC">
            <w:pPr>
              <w:pStyle w:val="BodyText"/>
              <w:rPr>
                <w:rFonts w:eastAsia="PMingLiU"/>
                <w:lang w:eastAsia="zh-TW"/>
              </w:rPr>
            </w:pPr>
            <w:r>
              <w:rPr>
                <w:rFonts w:eastAsia="PMingLiU"/>
                <w:lang w:eastAsia="zh-TW"/>
              </w:rPr>
              <w:t>Nokia, ASB</w:t>
            </w:r>
          </w:p>
        </w:tc>
        <w:tc>
          <w:tcPr>
            <w:tcW w:w="7082" w:type="dxa"/>
          </w:tcPr>
          <w:p w:rsidR="0006340E" w:rsidRDefault="0006340E" w:rsidP="0006340E">
            <w:pPr>
              <w:pStyle w:val="BodyText"/>
              <w:rPr>
                <w:rFonts w:eastAsia="PMingLiU"/>
                <w:lang w:eastAsia="zh-TW"/>
              </w:rPr>
            </w:pPr>
            <w:r>
              <w:rPr>
                <w:rFonts w:eastAsia="PMingLiU"/>
                <w:lang w:eastAsia="zh-TW"/>
              </w:rPr>
              <w:t>For a UE, one PRB should belong to just one CCE. But MU-MIMO should be possible for multiple UEs to share a PRB.</w:t>
            </w:r>
          </w:p>
          <w:p w:rsidR="0006340E" w:rsidRDefault="0006340E" w:rsidP="00F90BA0">
            <w:pPr>
              <w:pStyle w:val="BodyText"/>
              <w:rPr>
                <w:rFonts w:eastAsia="PMingLiU"/>
                <w:lang w:eastAsia="zh-TW"/>
              </w:rPr>
            </w:pPr>
            <w:r>
              <w:rPr>
                <w:rFonts w:eastAsia="PMingLiU"/>
                <w:lang w:eastAsia="zh-TW"/>
              </w:rPr>
              <w:t xml:space="preserve">One CCE can consist of either localized or distributed PRBs, which </w:t>
            </w:r>
            <w:r w:rsidR="009D345D">
              <w:rPr>
                <w:rFonts w:eastAsia="PMingLiU"/>
                <w:lang w:eastAsia="zh-TW"/>
              </w:rPr>
              <w:t xml:space="preserve">is up to the </w:t>
            </w:r>
            <w:proofErr w:type="spellStart"/>
            <w:r w:rsidR="009D345D">
              <w:rPr>
                <w:rFonts w:eastAsia="PMingLiU"/>
                <w:lang w:eastAsia="zh-TW"/>
              </w:rPr>
              <w:t>eNB</w:t>
            </w:r>
            <w:proofErr w:type="spellEnd"/>
            <w:r w:rsidR="009D345D">
              <w:rPr>
                <w:rFonts w:eastAsia="PMingLiU"/>
                <w:lang w:eastAsia="zh-TW"/>
              </w:rPr>
              <w:t xml:space="preserve"> to configure</w:t>
            </w:r>
            <w:r>
              <w:rPr>
                <w:rFonts w:eastAsia="PMingLiU"/>
                <w:lang w:eastAsia="zh-TW"/>
              </w:rPr>
              <w:t>.</w:t>
            </w:r>
            <w:r w:rsidR="009D345D">
              <w:rPr>
                <w:rFonts w:eastAsia="PMingLiU"/>
                <w:lang w:eastAsia="zh-TW"/>
              </w:rPr>
              <w:t xml:space="preserve"> Localized CCE provides </w:t>
            </w:r>
            <w:r w:rsidR="00F90BA0">
              <w:rPr>
                <w:rFonts w:eastAsia="PMingLiU"/>
                <w:lang w:eastAsia="zh-TW"/>
              </w:rPr>
              <w:t>frequency selective gain and better channel estimation.</w:t>
            </w:r>
            <w:r w:rsidR="009D345D">
              <w:rPr>
                <w:rFonts w:eastAsia="PMingLiU"/>
                <w:lang w:eastAsia="zh-TW"/>
              </w:rPr>
              <w:t xml:space="preserve"> </w:t>
            </w:r>
            <w:r w:rsidR="00F90BA0">
              <w:rPr>
                <w:rFonts w:eastAsia="PMingLiU"/>
                <w:lang w:eastAsia="zh-TW"/>
              </w:rPr>
              <w:t>D</w:t>
            </w:r>
            <w:r w:rsidR="009D345D">
              <w:rPr>
                <w:rFonts w:eastAsia="PMingLiU"/>
                <w:lang w:eastAsia="zh-TW"/>
              </w:rPr>
              <w:t>istributed CCE provides frequency diversity gain, which is important in some cases such as common search space.</w:t>
            </w:r>
          </w:p>
        </w:tc>
      </w:tr>
      <w:tr w:rsidR="0095669A" w:rsidTr="0061541F">
        <w:tc>
          <w:tcPr>
            <w:tcW w:w="1980" w:type="dxa"/>
          </w:tcPr>
          <w:p w:rsidR="0095669A" w:rsidRDefault="0095669A" w:rsidP="0061541F">
            <w:pPr>
              <w:pStyle w:val="BodyText"/>
            </w:pPr>
            <w:r>
              <w:lastRenderedPageBreak/>
              <w:t>Interdigital</w:t>
            </w:r>
          </w:p>
        </w:tc>
        <w:tc>
          <w:tcPr>
            <w:tcW w:w="7082" w:type="dxa"/>
          </w:tcPr>
          <w:p w:rsidR="0095669A" w:rsidRDefault="0095669A" w:rsidP="0095669A">
            <w:pPr>
              <w:pStyle w:val="BodyText"/>
              <w:numPr>
                <w:ilvl w:val="0"/>
                <w:numId w:val="15"/>
              </w:numPr>
            </w:pPr>
            <w:r>
              <w:t xml:space="preserve">We think the possibility of one PRB used by more than one CCE should not be precluded, at least for URLLC. When the resource pool is small or the requirements are tight, the possibility of sharing a PRB among two or more CCEs makes </w:t>
            </w:r>
            <w:r w:rsidR="000A776B">
              <w:t>the design more flexible and helps to achieve the requirements.</w:t>
            </w:r>
          </w:p>
          <w:p w:rsidR="0095669A" w:rsidRDefault="000A776B" w:rsidP="000A776B">
            <w:pPr>
              <w:pStyle w:val="BodyText"/>
              <w:numPr>
                <w:ilvl w:val="0"/>
                <w:numId w:val="15"/>
              </w:numPr>
            </w:pPr>
            <w:r>
              <w:t xml:space="preserve">The PRBs </w:t>
            </w:r>
            <w:r w:rsidRPr="000A776B">
              <w:t>constituting one CCE</w:t>
            </w:r>
            <w:r>
              <w:t xml:space="preserve"> can be contagious or distributed.</w:t>
            </w:r>
          </w:p>
        </w:tc>
      </w:tr>
      <w:tr w:rsidR="0095669A" w:rsidTr="0061541F">
        <w:tc>
          <w:tcPr>
            <w:tcW w:w="1980" w:type="dxa"/>
          </w:tcPr>
          <w:p w:rsidR="0095669A" w:rsidRPr="00451A16" w:rsidRDefault="00451A16" w:rsidP="007D11EC">
            <w:pPr>
              <w:pStyle w:val="BodyText"/>
              <w:rPr>
                <w:lang w:eastAsia="ja-JP"/>
              </w:rPr>
            </w:pPr>
            <w:r>
              <w:rPr>
                <w:rFonts w:hint="eastAsia"/>
                <w:lang w:eastAsia="ja-JP"/>
              </w:rPr>
              <w:t>Mitsubishi</w:t>
            </w:r>
          </w:p>
        </w:tc>
        <w:tc>
          <w:tcPr>
            <w:tcW w:w="7082" w:type="dxa"/>
          </w:tcPr>
          <w:p w:rsidR="0095669A" w:rsidRDefault="00451A16" w:rsidP="0006340E">
            <w:pPr>
              <w:pStyle w:val="BodyText"/>
              <w:rPr>
                <w:rFonts w:eastAsia="PMingLiU"/>
                <w:lang w:eastAsia="zh-TW"/>
              </w:rPr>
            </w:pPr>
            <w:r w:rsidRPr="00451A16">
              <w:rPr>
                <w:rFonts w:hint="eastAsia"/>
                <w:lang w:eastAsia="ja-JP"/>
              </w:rPr>
              <w:t>Same opinion as Ericsson.</w:t>
            </w:r>
          </w:p>
        </w:tc>
      </w:tr>
      <w:tr w:rsidR="00DF6CE8" w:rsidTr="0061541F">
        <w:tc>
          <w:tcPr>
            <w:tcW w:w="1980" w:type="dxa"/>
          </w:tcPr>
          <w:p w:rsidR="00DF6CE8" w:rsidRDefault="00DF6CE8" w:rsidP="00DF6CE8">
            <w:pPr>
              <w:pStyle w:val="BodyText"/>
              <w:rPr>
                <w:rFonts w:eastAsia="PMingLiU"/>
                <w:lang w:eastAsia="zh-TW"/>
              </w:rPr>
            </w:pPr>
            <w:r>
              <w:rPr>
                <w:rFonts w:eastAsia="PMingLiU"/>
                <w:lang w:eastAsia="zh-TW"/>
              </w:rPr>
              <w:t>AT&amp;T</w:t>
            </w:r>
          </w:p>
        </w:tc>
        <w:tc>
          <w:tcPr>
            <w:tcW w:w="7082" w:type="dxa"/>
          </w:tcPr>
          <w:p w:rsidR="00DF6CE8" w:rsidRDefault="00DF6CE8" w:rsidP="00DF6CE8">
            <w:pPr>
              <w:pStyle w:val="BodyText"/>
              <w:rPr>
                <w:rFonts w:eastAsia="PMingLiU"/>
                <w:lang w:eastAsia="zh-TW"/>
              </w:rPr>
            </w:pPr>
            <w:r>
              <w:rPr>
                <w:rFonts w:eastAsia="PMingLiU"/>
                <w:lang w:eastAsia="zh-TW"/>
              </w:rPr>
              <w:t xml:space="preserve">For a PDCCH, one PRB should belong to just one CCE. </w:t>
            </w:r>
          </w:p>
          <w:p w:rsidR="00DF6CE8" w:rsidRDefault="00DF6CE8" w:rsidP="00DF6CE8">
            <w:pPr>
              <w:pStyle w:val="BodyText"/>
              <w:rPr>
                <w:rFonts w:eastAsia="PMingLiU"/>
                <w:lang w:eastAsia="zh-TW"/>
              </w:rPr>
            </w:pPr>
            <w:r>
              <w:rPr>
                <w:rFonts w:eastAsia="PMingLiU"/>
                <w:lang w:eastAsia="zh-TW"/>
              </w:rPr>
              <w:t xml:space="preserve">CCE may include localized or distributed PRBs up to </w:t>
            </w:r>
            <w:proofErr w:type="spellStart"/>
            <w:r>
              <w:rPr>
                <w:rFonts w:eastAsia="PMingLiU"/>
                <w:lang w:eastAsia="zh-TW"/>
              </w:rPr>
              <w:t>gNB’s</w:t>
            </w:r>
            <w:proofErr w:type="spellEnd"/>
            <w:r>
              <w:rPr>
                <w:rFonts w:eastAsia="PMingLiU"/>
                <w:lang w:eastAsia="zh-TW"/>
              </w:rPr>
              <w:t xml:space="preserve"> configuration. In addition, the modulation of CCE can be signaled. </w:t>
            </w:r>
          </w:p>
        </w:tc>
      </w:tr>
      <w:tr w:rsidR="00590207" w:rsidTr="00590207">
        <w:tc>
          <w:tcPr>
            <w:tcW w:w="1980" w:type="dxa"/>
          </w:tcPr>
          <w:p w:rsidR="00590207" w:rsidRDefault="00590207" w:rsidP="0061541F">
            <w:pPr>
              <w:pStyle w:val="BodyText"/>
              <w:rPr>
                <w:lang w:eastAsia="ja-JP"/>
              </w:rPr>
            </w:pPr>
            <w:r>
              <w:rPr>
                <w:rFonts w:eastAsia="SimSun" w:hint="eastAsia"/>
                <w:lang w:eastAsia="zh-CN"/>
              </w:rPr>
              <w:t>Huawei</w:t>
            </w:r>
          </w:p>
        </w:tc>
        <w:tc>
          <w:tcPr>
            <w:tcW w:w="7082" w:type="dxa"/>
          </w:tcPr>
          <w:p w:rsidR="00590207" w:rsidRDefault="00590207" w:rsidP="0061541F">
            <w:pPr>
              <w:pStyle w:val="BodyText"/>
              <w:rPr>
                <w:rFonts w:eastAsia="SimSun"/>
                <w:lang w:eastAsia="zh-CN"/>
              </w:rPr>
            </w:pPr>
            <w:r>
              <w:rPr>
                <w:rFonts w:eastAsia="SimSun"/>
                <w:lang w:eastAsia="zh-CN"/>
              </w:rPr>
              <w:t>For the first question, o</w:t>
            </w:r>
            <w:r>
              <w:rPr>
                <w:rFonts w:eastAsia="SimSun" w:hint="eastAsia"/>
                <w:lang w:eastAsia="zh-CN"/>
              </w:rPr>
              <w:t xml:space="preserve">ne CCE </w:t>
            </w:r>
            <w:r>
              <w:rPr>
                <w:rFonts w:eastAsia="SimSun"/>
                <w:lang w:eastAsia="zh-CN"/>
              </w:rPr>
              <w:t>can</w:t>
            </w:r>
            <w:r>
              <w:rPr>
                <w:rFonts w:eastAsia="SimSun" w:hint="eastAsia"/>
                <w:lang w:eastAsia="zh-CN"/>
              </w:rPr>
              <w:t xml:space="preserve"> belong to multiple </w:t>
            </w:r>
            <w:r>
              <w:rPr>
                <w:rFonts w:eastAsia="SimSun"/>
                <w:lang w:eastAsia="zh-CN"/>
              </w:rPr>
              <w:t xml:space="preserve">PDCCH </w:t>
            </w:r>
            <w:r>
              <w:rPr>
                <w:rFonts w:eastAsia="SimSun" w:hint="eastAsia"/>
                <w:lang w:eastAsia="zh-CN"/>
              </w:rPr>
              <w:t xml:space="preserve">candidates </w:t>
            </w:r>
            <w:r>
              <w:rPr>
                <w:rFonts w:eastAsia="SimSun"/>
                <w:lang w:eastAsia="zh-CN"/>
              </w:rPr>
              <w:t xml:space="preserve">for a UE </w:t>
            </w:r>
            <w:r>
              <w:rPr>
                <w:rFonts w:eastAsia="SimSun" w:hint="eastAsia"/>
                <w:lang w:eastAsia="zh-CN"/>
              </w:rPr>
              <w:t xml:space="preserve">for </w:t>
            </w:r>
            <w:r>
              <w:rPr>
                <w:rFonts w:eastAsia="SimSun"/>
                <w:lang w:eastAsia="zh-CN"/>
              </w:rPr>
              <w:t xml:space="preserve">the </w:t>
            </w:r>
            <w:r>
              <w:rPr>
                <w:rFonts w:eastAsia="SimSun" w:hint="eastAsia"/>
                <w:lang w:eastAsia="zh-CN"/>
              </w:rPr>
              <w:t>same or different aggregation level</w:t>
            </w:r>
            <w:r>
              <w:rPr>
                <w:rFonts w:eastAsia="SimSun"/>
                <w:lang w:eastAsia="zh-CN"/>
              </w:rPr>
              <w:t>s, but two CCEs actually transmitted cannot be mapped to a single PRB for SU-MIMO transmission</w:t>
            </w:r>
            <w:r>
              <w:rPr>
                <w:rFonts w:eastAsia="SimSun" w:hint="eastAsia"/>
                <w:lang w:eastAsia="zh-CN"/>
              </w:rPr>
              <w:t xml:space="preserve">. When MU-MIMO can be applied, multiple PDCCHs for different UEs will share the same CCE. </w:t>
            </w:r>
          </w:p>
          <w:p w:rsidR="00590207" w:rsidRPr="0003129F" w:rsidRDefault="00590207" w:rsidP="0061541F">
            <w:pPr>
              <w:pStyle w:val="BodyText"/>
              <w:rPr>
                <w:rFonts w:eastAsiaTheme="minorEastAsia"/>
                <w:i/>
                <w:lang w:val="en-GB" w:eastAsia="zh-CN"/>
              </w:rPr>
            </w:pPr>
            <w:r>
              <w:rPr>
                <w:rFonts w:eastAsia="SimSun" w:hint="eastAsia"/>
                <w:lang w:eastAsia="zh-CN"/>
              </w:rPr>
              <w:t>For the second question,</w:t>
            </w:r>
            <w:r>
              <w:rPr>
                <w:rFonts w:eastAsiaTheme="minorEastAsia" w:hint="eastAsia"/>
                <w:lang w:eastAsia="zh-CN"/>
              </w:rPr>
              <w:t xml:space="preserve"> as agreed </w:t>
            </w:r>
            <w:r>
              <w:t>in RAN1#87</w:t>
            </w:r>
            <w:r>
              <w:rPr>
                <w:rFonts w:eastAsia="SimSun" w:hint="eastAsia"/>
                <w:lang w:eastAsia="zh-CN"/>
              </w:rPr>
              <w:t xml:space="preserve">, </w:t>
            </w:r>
            <w:r w:rsidRPr="009B4C7E">
              <w:rPr>
                <w:rFonts w:eastAsia="SimSun"/>
                <w:i/>
                <w:lang w:eastAsia="zh-CN"/>
              </w:rPr>
              <w:t>a PRB is the resource unit size for control channel</w:t>
            </w:r>
            <w:r>
              <w:rPr>
                <w:rFonts w:eastAsiaTheme="minorEastAsia" w:hint="eastAsia"/>
                <w:lang w:eastAsia="zh-CN"/>
              </w:rPr>
              <w:t xml:space="preserve"> </w:t>
            </w:r>
            <w:r w:rsidRPr="00EE6D97">
              <w:rPr>
                <w:rFonts w:eastAsiaTheme="minorEastAsia" w:hint="eastAsia"/>
                <w:lang w:eastAsia="zh-CN"/>
              </w:rPr>
              <w:t xml:space="preserve">and </w:t>
            </w:r>
            <w:r w:rsidRPr="00D91082">
              <w:rPr>
                <w:lang w:val="en-GB"/>
              </w:rPr>
              <w:t xml:space="preserve">the </w:t>
            </w:r>
            <w:r w:rsidRPr="00D91082">
              <w:rPr>
                <w:rFonts w:eastAsiaTheme="minorEastAsia"/>
                <w:lang w:val="en-GB" w:eastAsia="zh-CN"/>
              </w:rPr>
              <w:t>PRB</w:t>
            </w:r>
            <w:r w:rsidRPr="00D91082">
              <w:rPr>
                <w:lang w:val="en-GB"/>
              </w:rPr>
              <w:t>s in one NR-CCE can be either contiguous or non-contiguous.</w:t>
            </w:r>
            <w:r>
              <w:rPr>
                <w:rFonts w:eastAsiaTheme="minorEastAsia" w:hint="eastAsia"/>
                <w:i/>
                <w:lang w:val="en-GB" w:eastAsia="zh-CN"/>
              </w:rPr>
              <w:t xml:space="preserve"> </w:t>
            </w:r>
            <w:r>
              <w:rPr>
                <w:rFonts w:eastAsia="SimSun"/>
                <w:lang w:eastAsia="zh-CN"/>
              </w:rPr>
              <w:t xml:space="preserve">Evaluations </w:t>
            </w:r>
            <w:r>
              <w:rPr>
                <w:rFonts w:eastAsiaTheme="minorEastAsia" w:hint="eastAsia"/>
                <w:lang w:eastAsia="zh-CN"/>
              </w:rPr>
              <w:t>may be needed to</w:t>
            </w:r>
            <w:r>
              <w:rPr>
                <w:rFonts w:eastAsia="SimSun"/>
                <w:lang w:eastAsia="zh-CN"/>
              </w:rPr>
              <w:t xml:space="preserve"> </w:t>
            </w:r>
            <w:r>
              <w:rPr>
                <w:rFonts w:eastAsiaTheme="minorEastAsia" w:hint="eastAsia"/>
                <w:lang w:eastAsia="zh-CN"/>
              </w:rPr>
              <w:t>see</w:t>
            </w:r>
            <w:r>
              <w:rPr>
                <w:rFonts w:eastAsia="SimSun"/>
                <w:lang w:eastAsia="zh-CN"/>
              </w:rPr>
              <w:t xml:space="preserve"> whether </w:t>
            </w:r>
            <w:r>
              <w:rPr>
                <w:rFonts w:eastAsiaTheme="minorEastAsia" w:hint="eastAsia"/>
                <w:lang w:eastAsia="zh-CN"/>
              </w:rPr>
              <w:t>non-</w:t>
            </w:r>
            <w:r>
              <w:rPr>
                <w:rFonts w:eastAsia="SimSun"/>
                <w:lang w:eastAsia="zh-CN"/>
              </w:rPr>
              <w:t xml:space="preserve">contiguous PRBs </w:t>
            </w:r>
            <w:r>
              <w:rPr>
                <w:rFonts w:eastAsiaTheme="minorEastAsia" w:hint="eastAsia"/>
                <w:lang w:eastAsia="zh-CN"/>
              </w:rPr>
              <w:t xml:space="preserve">can </w:t>
            </w:r>
            <w:r>
              <w:rPr>
                <w:rFonts w:eastAsiaTheme="minorEastAsia"/>
                <w:lang w:eastAsia="zh-CN"/>
              </w:rPr>
              <w:t>achieve</w:t>
            </w:r>
            <w:r>
              <w:rPr>
                <w:rFonts w:eastAsiaTheme="minorEastAsia" w:hint="eastAsia"/>
                <w:lang w:eastAsia="zh-CN"/>
              </w:rPr>
              <w:t xml:space="preserve"> the </w:t>
            </w:r>
            <w:r w:rsidRPr="0003129F">
              <w:rPr>
                <w:rFonts w:eastAsiaTheme="minorEastAsia"/>
                <w:lang w:eastAsia="zh-CN"/>
              </w:rPr>
              <w:t>considerable</w:t>
            </w:r>
            <w:r>
              <w:rPr>
                <w:rFonts w:eastAsiaTheme="minorEastAsia" w:hint="eastAsia"/>
                <w:lang w:eastAsia="zh-CN"/>
              </w:rPr>
              <w:t xml:space="preserve"> gain, in addition, it also depends on the bandwidth for control resource set and RS design as Intel mentioned. </w:t>
            </w:r>
          </w:p>
          <w:p w:rsidR="00590207" w:rsidRDefault="00590207" w:rsidP="0061541F">
            <w:pPr>
              <w:pStyle w:val="BodyText"/>
              <w:rPr>
                <w:lang w:eastAsia="ja-JP"/>
              </w:rPr>
            </w:pPr>
            <w:r w:rsidRPr="00EE6D97">
              <w:rPr>
                <w:rFonts w:eastAsia="SimSun"/>
                <w:lang w:eastAsia="zh-CN"/>
              </w:rPr>
              <w:t>I</w:t>
            </w:r>
            <w:r w:rsidRPr="00EE6D97">
              <w:rPr>
                <w:rFonts w:eastAsia="SimSun" w:hint="eastAsia"/>
                <w:lang w:eastAsia="zh-CN"/>
              </w:rPr>
              <w:t>f</w:t>
            </w:r>
            <w:r>
              <w:rPr>
                <w:rFonts w:eastAsiaTheme="minorEastAsia" w:hint="eastAsia"/>
                <w:lang w:eastAsia="zh-CN"/>
              </w:rPr>
              <w:t xml:space="preserve"> non-</w:t>
            </w:r>
            <w:r>
              <w:rPr>
                <w:rFonts w:eastAsiaTheme="minorEastAsia"/>
                <w:lang w:eastAsia="zh-CN"/>
              </w:rPr>
              <w:t xml:space="preserve">contiguous </w:t>
            </w:r>
            <w:r>
              <w:rPr>
                <w:rFonts w:eastAsiaTheme="minorEastAsia" w:hint="eastAsia"/>
                <w:lang w:eastAsia="zh-CN"/>
              </w:rPr>
              <w:t xml:space="preserve">PRBs for one CCE are agreed, </w:t>
            </w:r>
            <w:r>
              <w:rPr>
                <w:rFonts w:eastAsia="SimSun" w:hint="eastAsia"/>
                <w:lang w:eastAsia="zh-CN"/>
              </w:rPr>
              <w:t>one PRB</w:t>
            </w:r>
            <w:r>
              <w:rPr>
                <w:rFonts w:eastAsiaTheme="minorEastAsia" w:hint="eastAsia"/>
                <w:lang w:eastAsia="zh-CN"/>
              </w:rPr>
              <w:t xml:space="preserve"> </w:t>
            </w:r>
            <w:r>
              <w:rPr>
                <w:rFonts w:eastAsia="SimSun" w:hint="eastAsia"/>
                <w:lang w:eastAsia="zh-CN"/>
              </w:rPr>
              <w:t>granularity</w:t>
            </w:r>
            <w:r>
              <w:rPr>
                <w:rFonts w:eastAsiaTheme="minorEastAsia" w:hint="eastAsia"/>
                <w:lang w:eastAsia="zh-CN"/>
              </w:rPr>
              <w:t xml:space="preserve"> for distributed mapping is preferred</w:t>
            </w:r>
            <w:r>
              <w:rPr>
                <w:rFonts w:eastAsia="SimSun"/>
                <w:lang w:eastAsia="zh-CN"/>
              </w:rPr>
              <w:t xml:space="preserve">. </w:t>
            </w:r>
          </w:p>
        </w:tc>
      </w:tr>
      <w:tr w:rsidR="00C05485" w:rsidRPr="00C65864" w:rsidTr="00C05485">
        <w:tc>
          <w:tcPr>
            <w:tcW w:w="1980" w:type="dxa"/>
          </w:tcPr>
          <w:p w:rsidR="00C05485" w:rsidRPr="00DF161A" w:rsidRDefault="00C05485" w:rsidP="0061541F">
            <w:pPr>
              <w:pStyle w:val="BodyText"/>
              <w:rPr>
                <w:rFonts w:eastAsia="SimSun"/>
                <w:lang w:eastAsia="zh-CN"/>
              </w:rPr>
            </w:pPr>
            <w:r>
              <w:rPr>
                <w:rFonts w:eastAsia="SimSun" w:hint="eastAsia"/>
                <w:lang w:eastAsia="zh-CN"/>
              </w:rPr>
              <w:t>vivo</w:t>
            </w:r>
          </w:p>
        </w:tc>
        <w:tc>
          <w:tcPr>
            <w:tcW w:w="7082" w:type="dxa"/>
          </w:tcPr>
          <w:p w:rsidR="00C05485" w:rsidRDefault="00C05485" w:rsidP="0061541F">
            <w:pPr>
              <w:pStyle w:val="BodyText"/>
              <w:rPr>
                <w:rFonts w:eastAsia="SimSun"/>
                <w:lang w:eastAsia="zh-CN"/>
              </w:rPr>
            </w:pPr>
            <w:r>
              <w:rPr>
                <w:rFonts w:eastAsia="SimSun" w:hint="eastAsia"/>
                <w:lang w:eastAsia="zh-CN"/>
              </w:rPr>
              <w:t>For NR-PDCCH mapped to frequency-</w:t>
            </w:r>
            <w:r>
              <w:rPr>
                <w:rFonts w:eastAsia="SimSun"/>
                <w:lang w:eastAsia="zh-CN"/>
              </w:rPr>
              <w:t>contiguous</w:t>
            </w:r>
            <w:r>
              <w:rPr>
                <w:rFonts w:eastAsia="SimSun" w:hint="eastAsia"/>
                <w:lang w:eastAsia="zh-CN"/>
              </w:rPr>
              <w:t xml:space="preserve"> PRBs, one PRB is used by one CCE only. (Note: this does not imply one CCE is one PRB.)</w:t>
            </w:r>
          </w:p>
          <w:p w:rsidR="00C05485" w:rsidRDefault="00C05485" w:rsidP="0061541F">
            <w:pPr>
              <w:pStyle w:val="BodyText"/>
              <w:rPr>
                <w:rFonts w:eastAsia="SimSun"/>
                <w:lang w:eastAsia="zh-CN"/>
              </w:rPr>
            </w:pPr>
            <w:r>
              <w:rPr>
                <w:rFonts w:eastAsia="SimSun" w:hint="eastAsia"/>
                <w:lang w:eastAsia="zh-CN"/>
              </w:rPr>
              <w:t xml:space="preserve">For NR-PDCCH mapped to </w:t>
            </w:r>
            <w:r>
              <w:rPr>
                <w:rFonts w:eastAsia="SimSun"/>
                <w:lang w:eastAsia="zh-CN"/>
              </w:rPr>
              <w:t>frequency</w:t>
            </w:r>
            <w:r>
              <w:rPr>
                <w:rFonts w:eastAsia="SimSun" w:hint="eastAsia"/>
                <w:lang w:eastAsia="zh-CN"/>
              </w:rPr>
              <w:t>-non-contiguous PRBs, we prefer the minimum granularity for allocating NR-PDCCH is one PRB, i.e., one PRB is used by one CCE. However, whether smaller granularity, e.g., subcarrier-level, distributed mapping for NR-PDCCH could be FFS to know its additional performance gain over PRB-level distributed mapping.</w:t>
            </w:r>
          </w:p>
          <w:p w:rsidR="00C05485" w:rsidRPr="004023F9" w:rsidRDefault="00C05485" w:rsidP="0061541F">
            <w:pPr>
              <w:pStyle w:val="BodyText"/>
              <w:rPr>
                <w:rFonts w:eastAsia="SimSun"/>
                <w:lang w:val="en-GB" w:eastAsia="zh-CN"/>
              </w:rPr>
            </w:pPr>
            <w:r>
              <w:rPr>
                <w:rFonts w:eastAsia="SimSun" w:hint="eastAsia"/>
                <w:lang w:eastAsia="zh-CN"/>
              </w:rPr>
              <w:t xml:space="preserve">For spreading out rules, we prefer </w:t>
            </w:r>
            <w:r w:rsidRPr="004023F9">
              <w:rPr>
                <w:rFonts w:eastAsia="SimSun" w:hint="eastAsia"/>
                <w:lang w:val="en-GB" w:eastAsia="zh-CN"/>
              </w:rPr>
              <w:t>multi-</w:t>
            </w:r>
            <w:r>
              <w:rPr>
                <w:rFonts w:eastAsia="SimSun" w:hint="eastAsia"/>
                <w:lang w:val="en-GB" w:eastAsia="zh-CN"/>
              </w:rPr>
              <w:t>P</w:t>
            </w:r>
            <w:r w:rsidRPr="004023F9">
              <w:rPr>
                <w:rFonts w:eastAsia="SimSun" w:hint="eastAsia"/>
                <w:lang w:val="en-GB" w:eastAsia="zh-CN"/>
              </w:rPr>
              <w:t>RB channel estimation shall be suppo</w:t>
            </w:r>
            <w:r>
              <w:rPr>
                <w:rFonts w:eastAsia="SimSun" w:hint="eastAsia"/>
                <w:lang w:val="en-GB" w:eastAsia="zh-CN"/>
              </w:rPr>
              <w:t xml:space="preserve">rted for polar encoded NR-PDCCH, at least for CCE=3PRB case. Refer to </w:t>
            </w:r>
            <w:r w:rsidRPr="004023F9">
              <w:rPr>
                <w:rFonts w:eastAsia="SimSun"/>
                <w:lang w:val="en-GB" w:eastAsia="zh-CN"/>
              </w:rPr>
              <w:t>R1-1700279</w:t>
            </w:r>
            <w:r>
              <w:rPr>
                <w:rFonts w:eastAsia="SimSun" w:hint="eastAsia"/>
                <w:lang w:val="en-GB" w:eastAsia="zh-CN"/>
              </w:rPr>
              <w:t xml:space="preserve"> for </w:t>
            </w:r>
            <w:r>
              <w:rPr>
                <w:rFonts w:eastAsia="SimSun"/>
                <w:lang w:val="en-GB" w:eastAsia="zh-CN"/>
              </w:rPr>
              <w:t>details</w:t>
            </w:r>
            <w:r>
              <w:rPr>
                <w:rFonts w:eastAsia="SimSun" w:hint="eastAsia"/>
                <w:lang w:val="en-GB" w:eastAsia="zh-CN"/>
              </w:rPr>
              <w:t>.</w:t>
            </w:r>
          </w:p>
          <w:p w:rsidR="00C05485" w:rsidRPr="004023F9" w:rsidRDefault="00C05485" w:rsidP="0061541F">
            <w:pPr>
              <w:pStyle w:val="BodyText"/>
              <w:rPr>
                <w:rFonts w:eastAsia="SimSun"/>
                <w:lang w:val="en-GB" w:eastAsia="zh-CN"/>
              </w:rPr>
            </w:pPr>
          </w:p>
        </w:tc>
      </w:tr>
      <w:tr w:rsidR="005A2ACA" w:rsidRPr="00C65864" w:rsidTr="00C05485">
        <w:tc>
          <w:tcPr>
            <w:tcW w:w="1980" w:type="dxa"/>
          </w:tcPr>
          <w:p w:rsidR="005A2ACA" w:rsidRPr="005A2ACA" w:rsidRDefault="005A2ACA" w:rsidP="005A2ACA">
            <w:pPr>
              <w:pStyle w:val="BodyText"/>
              <w:rPr>
                <w:lang w:eastAsia="ko-KR"/>
              </w:rPr>
            </w:pPr>
            <w:r w:rsidRPr="005A2ACA">
              <w:rPr>
                <w:rFonts w:eastAsia="BatangChe"/>
                <w:lang w:eastAsia="ko-KR"/>
              </w:rPr>
              <w:t>ETRI</w:t>
            </w:r>
          </w:p>
        </w:tc>
        <w:tc>
          <w:tcPr>
            <w:tcW w:w="7082" w:type="dxa"/>
          </w:tcPr>
          <w:p w:rsidR="005A2ACA" w:rsidRPr="005A2ACA" w:rsidRDefault="005A2ACA" w:rsidP="005A2ACA">
            <w:pPr>
              <w:pStyle w:val="BodyText"/>
              <w:rPr>
                <w:rFonts w:eastAsia="Malgun Gothic"/>
                <w:lang w:eastAsia="ko-KR"/>
              </w:rPr>
            </w:pPr>
            <w:r w:rsidRPr="005A2ACA">
              <w:rPr>
                <w:rFonts w:eastAsia="Malgun Gothic"/>
                <w:lang w:eastAsia="ko-KR"/>
              </w:rPr>
              <w:t>We can clarify that multiple CCEs are not multiplexed by FDM within one PRB. But spatial domain can be utilized to multiplex multiple CCEs to different UEs.</w:t>
            </w:r>
          </w:p>
          <w:p w:rsidR="005A2ACA" w:rsidRPr="005A2ACA" w:rsidRDefault="005A2ACA" w:rsidP="005A2ACA">
            <w:pPr>
              <w:pStyle w:val="BodyText"/>
              <w:rPr>
                <w:rFonts w:eastAsia="Malgun Gothic"/>
                <w:lang w:eastAsia="ko-KR"/>
              </w:rPr>
            </w:pPr>
            <w:r w:rsidRPr="005A2ACA">
              <w:rPr>
                <w:rFonts w:eastAsia="Malgun Gothic"/>
                <w:lang w:eastAsia="ko-KR"/>
              </w:rPr>
              <w:t>Since PRB bundling can improve the channel estimation performance, PRB bundle based spreading needs to be supported. Variable size of the PRB bundle may be beneficial but signaling burden to support it should be taken into account.</w:t>
            </w:r>
          </w:p>
        </w:tc>
      </w:tr>
    </w:tbl>
    <w:p w:rsidR="00A139CC" w:rsidRDefault="00A139CC" w:rsidP="002E2886">
      <w:pPr>
        <w:rPr>
          <w:rFonts w:eastAsia="MS Mincho"/>
          <w:lang w:eastAsia="ja-JP"/>
        </w:rPr>
      </w:pPr>
    </w:p>
    <w:p w:rsidR="00BB7A1F" w:rsidRDefault="00BB7A1F" w:rsidP="00BB7A1F">
      <w:pPr>
        <w:pStyle w:val="Heading1"/>
        <w:spacing w:before="180"/>
        <w:ind w:left="562" w:hanging="562"/>
      </w:pPr>
      <w:r>
        <w:t>DM-RS for downlink control signaling</w:t>
      </w:r>
    </w:p>
    <w:p w:rsidR="002E2886" w:rsidRPr="002E2886" w:rsidRDefault="002E2886" w:rsidP="002E2886">
      <w:pPr>
        <w:rPr>
          <w:rFonts w:eastAsia="MS Mincho"/>
          <w:lang w:eastAsia="ja-JP"/>
        </w:rPr>
      </w:pPr>
      <w:r w:rsidRPr="002E2886">
        <w:rPr>
          <w:rFonts w:eastAsia="MS Mincho"/>
          <w:lang w:eastAsia="ja-JP"/>
        </w:rPr>
        <w:t>At RAN1#87, it was agreed that</w:t>
      </w:r>
    </w:p>
    <w:p w:rsidR="002E2886" w:rsidRPr="002E2886" w:rsidRDefault="002E2886" w:rsidP="00465F6C">
      <w:pPr>
        <w:pStyle w:val="BodyText"/>
        <w:numPr>
          <w:ilvl w:val="0"/>
          <w:numId w:val="4"/>
        </w:numPr>
        <w:spacing w:after="0"/>
        <w:rPr>
          <w:i/>
        </w:rPr>
      </w:pPr>
      <w:r w:rsidRPr="002E2886">
        <w:rPr>
          <w:i/>
        </w:rPr>
        <w:t xml:space="preserve">The reference signals in </w:t>
      </w:r>
      <w:r w:rsidRPr="002E2886">
        <w:rPr>
          <w:rFonts w:hint="eastAsia"/>
          <w:i/>
          <w:lang w:eastAsia="ja-JP"/>
        </w:rPr>
        <w:t>at least one</w:t>
      </w:r>
      <w:r w:rsidRPr="002E2886">
        <w:rPr>
          <w:i/>
        </w:rPr>
        <w:t xml:space="preserve"> search space do not depend on the RNTI or UE-identity</w:t>
      </w:r>
    </w:p>
    <w:p w:rsidR="002E2886" w:rsidRPr="002E2886" w:rsidRDefault="002E2886" w:rsidP="00465F6C">
      <w:pPr>
        <w:pStyle w:val="BodyText"/>
        <w:numPr>
          <w:ilvl w:val="1"/>
          <w:numId w:val="4"/>
        </w:numPr>
        <w:spacing w:after="0"/>
        <w:rPr>
          <w:i/>
        </w:rPr>
      </w:pPr>
      <w:r w:rsidRPr="002E2886">
        <w:rPr>
          <w:rFonts w:hint="eastAsia"/>
          <w:i/>
          <w:lang w:eastAsia="ja-JP"/>
        </w:rPr>
        <w:t>FFS:</w:t>
      </w:r>
      <w:r w:rsidRPr="002E2886">
        <w:rPr>
          <w:i/>
        </w:rPr>
        <w:t xml:space="preserve"> The reference signals in </w:t>
      </w:r>
      <w:r w:rsidRPr="002E2886">
        <w:rPr>
          <w:rFonts w:hint="eastAsia"/>
          <w:i/>
          <w:lang w:eastAsia="ja-JP"/>
        </w:rPr>
        <w:t>at least an additional</w:t>
      </w:r>
      <w:r w:rsidRPr="002E2886">
        <w:rPr>
          <w:i/>
        </w:rPr>
        <w:t xml:space="preserve"> search space do not depend on the RNTI or UE-identity</w:t>
      </w:r>
    </w:p>
    <w:p w:rsidR="002E2886" w:rsidRPr="002E2886" w:rsidRDefault="002E2886" w:rsidP="00465F6C">
      <w:pPr>
        <w:pStyle w:val="BodyText"/>
        <w:numPr>
          <w:ilvl w:val="0"/>
          <w:numId w:val="4"/>
        </w:numPr>
        <w:spacing w:after="0"/>
        <w:rPr>
          <w:i/>
        </w:rPr>
      </w:pPr>
      <w:r w:rsidRPr="002E2886">
        <w:rPr>
          <w:rFonts w:hint="eastAsia"/>
          <w:i/>
          <w:lang w:eastAsia="ja-JP"/>
        </w:rPr>
        <w:t xml:space="preserve">FFS: </w:t>
      </w:r>
      <w:r w:rsidRPr="002E2886">
        <w:rPr>
          <w:i/>
        </w:rPr>
        <w:t xml:space="preserve">For one UE, </w:t>
      </w:r>
      <w:r w:rsidRPr="002E2886">
        <w:rPr>
          <w:rFonts w:hint="eastAsia"/>
          <w:i/>
          <w:lang w:eastAsia="ja-JP"/>
        </w:rPr>
        <w:t xml:space="preserve">there is the case </w:t>
      </w:r>
      <w:r w:rsidRPr="002E2886">
        <w:rPr>
          <w:i/>
        </w:rPr>
        <w:t xml:space="preserve">the channel estimate obtained for one </w:t>
      </w:r>
      <w:proofErr w:type="spellStart"/>
      <w:r w:rsidRPr="002E2886">
        <w:rPr>
          <w:i/>
        </w:rPr>
        <w:t>R</w:t>
      </w:r>
      <w:r w:rsidRPr="002E2886">
        <w:rPr>
          <w:rFonts w:hint="eastAsia"/>
          <w:i/>
          <w:lang w:eastAsia="ja-JP"/>
        </w:rPr>
        <w:t>Eis</w:t>
      </w:r>
      <w:proofErr w:type="spellEnd"/>
      <w:r w:rsidRPr="002E2886">
        <w:rPr>
          <w:i/>
        </w:rPr>
        <w:t xml:space="preserve"> reusable across multiple blind </w:t>
      </w:r>
      <w:proofErr w:type="spellStart"/>
      <w:r w:rsidRPr="002E2886">
        <w:rPr>
          <w:i/>
        </w:rPr>
        <w:t>decodings</w:t>
      </w:r>
      <w:proofErr w:type="spellEnd"/>
      <w:r w:rsidRPr="002E2886">
        <w:rPr>
          <w:i/>
        </w:rPr>
        <w:t xml:space="preserve"> involving that R</w:t>
      </w:r>
      <w:r w:rsidRPr="002E2886">
        <w:rPr>
          <w:rFonts w:hint="eastAsia"/>
          <w:i/>
          <w:lang w:eastAsia="ja-JP"/>
        </w:rPr>
        <w:t>E</w:t>
      </w:r>
    </w:p>
    <w:p w:rsidR="002E2886" w:rsidRPr="002E2886" w:rsidRDefault="002E2886" w:rsidP="00465F6C">
      <w:pPr>
        <w:pStyle w:val="BodyText"/>
        <w:numPr>
          <w:ilvl w:val="0"/>
          <w:numId w:val="4"/>
        </w:numPr>
        <w:spacing w:after="0"/>
        <w:rPr>
          <w:i/>
        </w:rPr>
      </w:pPr>
      <w:r w:rsidRPr="002E2886">
        <w:rPr>
          <w:i/>
        </w:rPr>
        <w:t xml:space="preserve">In </w:t>
      </w:r>
      <w:r w:rsidRPr="002E2886">
        <w:rPr>
          <w:rFonts w:hint="eastAsia"/>
          <w:i/>
          <w:lang w:eastAsia="ja-JP"/>
        </w:rPr>
        <w:t>an additional</w:t>
      </w:r>
      <w:r w:rsidRPr="002E2886">
        <w:rPr>
          <w:i/>
        </w:rPr>
        <w:t xml:space="preserve"> search space, reference signals can be </w:t>
      </w:r>
      <w:r w:rsidRPr="002E2886">
        <w:rPr>
          <w:rFonts w:hint="eastAsia"/>
          <w:i/>
          <w:lang w:eastAsia="ja-JP"/>
        </w:rPr>
        <w:t>configured, FFS: explicitly or implicitly</w:t>
      </w:r>
    </w:p>
    <w:p w:rsidR="002E2886" w:rsidRDefault="002E2886" w:rsidP="002E2886">
      <w:pPr>
        <w:pStyle w:val="BodyText"/>
      </w:pPr>
      <w:r>
        <w:t xml:space="preserve">However, the content of the configuration for </w:t>
      </w:r>
      <w:r w:rsidR="00924008">
        <w:t>‘</w:t>
      </w:r>
      <w:r w:rsidR="00924008" w:rsidRPr="00221606">
        <w:t xml:space="preserve">reference signals can be </w:t>
      </w:r>
      <w:r w:rsidR="00924008" w:rsidRPr="00A21D4B">
        <w:rPr>
          <w:rFonts w:hint="eastAsia"/>
          <w:lang w:eastAsia="ja-JP"/>
        </w:rPr>
        <w:t>configured</w:t>
      </w:r>
      <w:r w:rsidR="00924008">
        <w:t xml:space="preserve">’ </w:t>
      </w:r>
      <w:r>
        <w:t>is open</w:t>
      </w:r>
      <w:r w:rsidR="00924008">
        <w:t xml:space="preserve">. </w:t>
      </w:r>
    </w:p>
    <w:p w:rsidR="00924008" w:rsidRDefault="00924008" w:rsidP="000C19FF">
      <w:pPr>
        <w:pStyle w:val="BodyText"/>
      </w:pPr>
      <w:r>
        <w:t xml:space="preserve">The support of beamforming/MU-MIMO where multiple UEs are spatially separated but use the same time-frequency resource for control signaling was </w:t>
      </w:r>
      <w:r w:rsidR="002E2886">
        <w:t xml:space="preserve">also </w:t>
      </w:r>
      <w:r>
        <w:t xml:space="preserve">discussed during RAN1#87 and there seems to be a </w:t>
      </w:r>
      <w:r w:rsidR="002E2886">
        <w:t>broad</w:t>
      </w:r>
      <w:r>
        <w:t xml:space="preserve"> understanding that this can be beneficial but </w:t>
      </w:r>
      <w:r w:rsidR="002E2886">
        <w:t>benefits from</w:t>
      </w:r>
      <w:r>
        <w:t xml:space="preserve"> different (orthogonal) reference signals for the different control channel instances that happen to overlap in time/frequency (but not in the spatial domain).</w:t>
      </w:r>
    </w:p>
    <w:p w:rsidR="009F1650" w:rsidRDefault="009F1650" w:rsidP="00465F6C">
      <w:pPr>
        <w:pStyle w:val="BodyText"/>
        <w:numPr>
          <w:ilvl w:val="0"/>
          <w:numId w:val="6"/>
        </w:numPr>
      </w:pPr>
      <w:r>
        <w:lastRenderedPageBreak/>
        <w:t>What should the RS structure look like?</w:t>
      </w:r>
    </w:p>
    <w:p w:rsidR="009F1650" w:rsidRDefault="009F1650" w:rsidP="00465F6C">
      <w:pPr>
        <w:pStyle w:val="BodyText"/>
        <w:numPr>
          <w:ilvl w:val="1"/>
          <w:numId w:val="6"/>
        </w:numPr>
      </w:pPr>
      <w:r>
        <w:t>Does the UE use one of many RS sequences where the sequence is RRC configured (or tied to the RNTI)?</w:t>
      </w:r>
    </w:p>
    <w:p w:rsidR="00924008" w:rsidRDefault="00364450" w:rsidP="00465F6C">
      <w:pPr>
        <w:pStyle w:val="BodyText"/>
        <w:numPr>
          <w:ilvl w:val="1"/>
          <w:numId w:val="6"/>
        </w:numPr>
      </w:pPr>
      <w:r>
        <w:t>D</w:t>
      </w:r>
      <w:r w:rsidR="00924008">
        <w:t>o we use an ‘EPDCCH-like’ approach where</w:t>
      </w:r>
      <w:r>
        <w:t xml:space="preserve">, on top of a sequence given by a virtual cell ID, </w:t>
      </w:r>
      <w:r w:rsidR="00924008">
        <w:t>a small number of orthogonal cover codes (antenna ports)</w:t>
      </w:r>
      <w:r w:rsidR="00B81743">
        <w:t xml:space="preserve"> are used with </w:t>
      </w:r>
      <w:r w:rsidR="00924008">
        <w:t xml:space="preserve">the </w:t>
      </w:r>
      <w:r w:rsidR="009F1650">
        <w:t>OCC to use tied to the RNTI</w:t>
      </w:r>
      <w:r w:rsidR="00924008">
        <w:t>?</w:t>
      </w:r>
    </w:p>
    <w:p w:rsidR="00924008" w:rsidRDefault="00924008" w:rsidP="00465F6C">
      <w:pPr>
        <w:pStyle w:val="BodyText"/>
        <w:numPr>
          <w:ilvl w:val="0"/>
          <w:numId w:val="6"/>
        </w:numPr>
      </w:pPr>
      <w:r>
        <w:t xml:space="preserve">Should we adopt a ‘hierarchical’ structure where </w:t>
      </w:r>
      <w:r w:rsidRPr="00221606">
        <w:t xml:space="preserve">the channel estimate obtained for one </w:t>
      </w:r>
      <w:proofErr w:type="spellStart"/>
      <w:r w:rsidRPr="00221606">
        <w:t>R</w:t>
      </w:r>
      <w:r w:rsidRPr="00A21D4B">
        <w:rPr>
          <w:rFonts w:hint="eastAsia"/>
          <w:lang w:eastAsia="ja-JP"/>
        </w:rPr>
        <w:t>Eis</w:t>
      </w:r>
      <w:proofErr w:type="spellEnd"/>
      <w:r w:rsidRPr="00221606">
        <w:t xml:space="preserve"> reusable across multiple blind </w:t>
      </w:r>
      <w:proofErr w:type="spellStart"/>
      <w:r w:rsidRPr="00221606">
        <w:t>decodings</w:t>
      </w:r>
      <w:proofErr w:type="spellEnd"/>
      <w:r w:rsidRPr="00221606">
        <w:t xml:space="preserve"> involving that R</w:t>
      </w:r>
      <w:r w:rsidRPr="00A21D4B">
        <w:rPr>
          <w:rFonts w:hint="eastAsia"/>
          <w:lang w:eastAsia="ja-JP"/>
        </w:rPr>
        <w:t>E</w:t>
      </w:r>
      <w:r>
        <w:rPr>
          <w:lang w:eastAsia="ja-JP"/>
        </w:rPr>
        <w:t>?</w:t>
      </w:r>
    </w:p>
    <w:p w:rsidR="0090749F" w:rsidRDefault="0090749F" w:rsidP="0090749F">
      <w:pPr>
        <w:pStyle w:val="BodyText"/>
        <w:rPr>
          <w:lang w:eastAsia="ja-JP"/>
        </w:rPr>
      </w:pPr>
    </w:p>
    <w:p w:rsidR="0090749F" w:rsidRDefault="0090749F" w:rsidP="0090749F">
      <w:pPr>
        <w:pStyle w:val="BodyText"/>
      </w:pPr>
      <w:r w:rsidRPr="0090749F">
        <w:rPr>
          <w:b/>
        </w:rPr>
        <w:t>Outcome:</w:t>
      </w:r>
      <w:r>
        <w:t xml:space="preserve"> </w:t>
      </w:r>
      <w:r w:rsidR="0061541F">
        <w:t>R</w:t>
      </w:r>
      <w:r>
        <w:t>egarding the reference signals,</w:t>
      </w:r>
      <w:r w:rsidR="0061541F">
        <w:t xml:space="preserve"> it was hard to see a common view among the responses. beyond that there is some form of RRC configuration of the reference signal sequence. </w:t>
      </w:r>
      <w:r>
        <w:t>Regarding the hierarchical structure most companies preferred such a structure but several companies also pointed out the need to investigate the blocking probability.</w:t>
      </w:r>
    </w:p>
    <w:p w:rsidR="00CF6E30" w:rsidRDefault="0090749F" w:rsidP="0090749F">
      <w:pPr>
        <w:pStyle w:val="BodyText"/>
      </w:pPr>
      <w:r w:rsidRPr="009235B2">
        <w:rPr>
          <w:b/>
        </w:rPr>
        <w:t>Proposal:</w:t>
      </w:r>
      <w:r w:rsidRPr="0090749F">
        <w:t xml:space="preserve"> </w:t>
      </w:r>
    </w:p>
    <w:p w:rsidR="0090749F" w:rsidRDefault="0061541F" w:rsidP="00CF6E30">
      <w:pPr>
        <w:pStyle w:val="BodyText"/>
        <w:numPr>
          <w:ilvl w:val="0"/>
          <w:numId w:val="25"/>
        </w:numPr>
      </w:pPr>
      <w:r>
        <w:t xml:space="preserve">Focus on a ‘hierarchical’ structure where </w:t>
      </w:r>
      <w:r w:rsidRPr="00221606">
        <w:t>the channel estimate obtained for one R</w:t>
      </w:r>
      <w:r w:rsidRPr="00A21D4B">
        <w:rPr>
          <w:rFonts w:hint="eastAsia"/>
          <w:lang w:eastAsia="ja-JP"/>
        </w:rPr>
        <w:t>E</w:t>
      </w:r>
      <w:r>
        <w:rPr>
          <w:lang w:eastAsia="ja-JP"/>
        </w:rPr>
        <w:t xml:space="preserve"> </w:t>
      </w:r>
      <w:r w:rsidRPr="00A21D4B">
        <w:rPr>
          <w:rFonts w:hint="eastAsia"/>
          <w:lang w:eastAsia="ja-JP"/>
        </w:rPr>
        <w:t>is</w:t>
      </w:r>
      <w:r w:rsidRPr="00221606">
        <w:t xml:space="preserve"> reusable across multiple blind </w:t>
      </w:r>
      <w:proofErr w:type="spellStart"/>
      <w:r w:rsidRPr="00221606">
        <w:t>decodings</w:t>
      </w:r>
      <w:proofErr w:type="spellEnd"/>
      <w:r w:rsidRPr="00221606">
        <w:t xml:space="preserve"> involving that R</w:t>
      </w:r>
      <w:r w:rsidRPr="00A21D4B">
        <w:rPr>
          <w:rFonts w:hint="eastAsia"/>
          <w:lang w:eastAsia="ja-JP"/>
        </w:rPr>
        <w:t>E</w:t>
      </w:r>
      <w:r>
        <w:rPr>
          <w:lang w:eastAsia="ja-JP"/>
        </w:rPr>
        <w:t xml:space="preserve"> but ensure that PDCCH block</w:t>
      </w:r>
      <w:r w:rsidR="00D56C64">
        <w:rPr>
          <w:lang w:eastAsia="ja-JP"/>
        </w:rPr>
        <w:t>ing</w:t>
      </w:r>
      <w:r>
        <w:rPr>
          <w:lang w:eastAsia="ja-JP"/>
        </w:rPr>
        <w:t xml:space="preserve"> does not become a too large problem.</w:t>
      </w:r>
    </w:p>
    <w:p w:rsidR="00924008" w:rsidRDefault="00924008" w:rsidP="00924008">
      <w:pPr>
        <w:pStyle w:val="BodyText"/>
      </w:pPr>
    </w:p>
    <w:tbl>
      <w:tblPr>
        <w:tblStyle w:val="TableGrid"/>
        <w:tblW w:w="0" w:type="auto"/>
        <w:tblLook w:val="04A0" w:firstRow="1" w:lastRow="0" w:firstColumn="1" w:lastColumn="0" w:noHBand="0" w:noVBand="1"/>
      </w:tblPr>
      <w:tblGrid>
        <w:gridCol w:w="1980"/>
        <w:gridCol w:w="7082"/>
      </w:tblGrid>
      <w:tr w:rsidR="00924008" w:rsidTr="0061541F">
        <w:trPr>
          <w:trHeight w:val="70"/>
        </w:trPr>
        <w:tc>
          <w:tcPr>
            <w:tcW w:w="1980" w:type="dxa"/>
            <w:shd w:val="clear" w:color="auto" w:fill="D9D9D9" w:themeFill="background1" w:themeFillShade="D9"/>
            <w:vAlign w:val="center"/>
          </w:tcPr>
          <w:p w:rsidR="00924008" w:rsidRDefault="00924008" w:rsidP="0061541F">
            <w:pPr>
              <w:pStyle w:val="BodyText"/>
            </w:pPr>
            <w:r>
              <w:t>Company</w:t>
            </w:r>
          </w:p>
        </w:tc>
        <w:tc>
          <w:tcPr>
            <w:tcW w:w="7082" w:type="dxa"/>
            <w:shd w:val="clear" w:color="auto" w:fill="D9D9D9" w:themeFill="background1" w:themeFillShade="D9"/>
            <w:vAlign w:val="center"/>
          </w:tcPr>
          <w:p w:rsidR="00924008" w:rsidRDefault="00924008" w:rsidP="0061541F">
            <w:pPr>
              <w:pStyle w:val="BodyText"/>
            </w:pPr>
            <w:r>
              <w:t>Comment</w:t>
            </w:r>
          </w:p>
        </w:tc>
      </w:tr>
      <w:tr w:rsidR="00924008" w:rsidTr="0061541F">
        <w:tc>
          <w:tcPr>
            <w:tcW w:w="1980" w:type="dxa"/>
          </w:tcPr>
          <w:p w:rsidR="00924008" w:rsidRDefault="00D4560E" w:rsidP="0061541F">
            <w:pPr>
              <w:pStyle w:val="BodyText"/>
            </w:pPr>
            <w:r>
              <w:t>Samsung</w:t>
            </w:r>
          </w:p>
        </w:tc>
        <w:tc>
          <w:tcPr>
            <w:tcW w:w="7082" w:type="dxa"/>
          </w:tcPr>
          <w:p w:rsidR="00924008" w:rsidRDefault="00D4560E" w:rsidP="0061541F">
            <w:pPr>
              <w:pStyle w:val="BodyText"/>
            </w:pPr>
            <w:r>
              <w:t>For the first question, the two options were</w:t>
            </w:r>
            <w:r w:rsidR="005C0778">
              <w:t xml:space="preserve"> treat</w:t>
            </w:r>
            <w:r>
              <w:t xml:space="preserve">ed in RAN1#87 (and </w:t>
            </w:r>
            <w:r w:rsidR="005C0778">
              <w:t xml:space="preserve">the first option </w:t>
            </w:r>
            <w:r>
              <w:t>was</w:t>
            </w:r>
            <w:r w:rsidR="005C0778">
              <w:t xml:space="preserve"> agreed</w:t>
            </w:r>
            <w:r>
              <w:t>).</w:t>
            </w:r>
            <w:r w:rsidR="005C0778">
              <w:t xml:space="preserve"> There is no apparent reason to have both options.</w:t>
            </w:r>
          </w:p>
          <w:p w:rsidR="00D4560E" w:rsidRDefault="00D4560E" w:rsidP="0061541F">
            <w:pPr>
              <w:pStyle w:val="BodyText"/>
            </w:pPr>
            <w:r>
              <w:t>For the second question, we prefer to have a ‘hierarchical’ structure (for the same resource set).</w:t>
            </w:r>
          </w:p>
        </w:tc>
      </w:tr>
      <w:tr w:rsidR="00AA68D0" w:rsidTr="0061541F">
        <w:tc>
          <w:tcPr>
            <w:tcW w:w="1980" w:type="dxa"/>
          </w:tcPr>
          <w:p w:rsidR="00AA68D0" w:rsidRDefault="00AA68D0" w:rsidP="0061541F">
            <w:pPr>
              <w:pStyle w:val="BodyText"/>
            </w:pPr>
            <w:r>
              <w:rPr>
                <w:rFonts w:hint="eastAsia"/>
                <w:lang w:eastAsia="ja-JP"/>
              </w:rPr>
              <w:t>Panasonic</w:t>
            </w:r>
          </w:p>
        </w:tc>
        <w:tc>
          <w:tcPr>
            <w:tcW w:w="7082" w:type="dxa"/>
          </w:tcPr>
          <w:p w:rsidR="00AA68D0" w:rsidRDefault="00AA68D0" w:rsidP="00465F6C">
            <w:pPr>
              <w:pStyle w:val="BodyText"/>
              <w:numPr>
                <w:ilvl w:val="0"/>
                <w:numId w:val="8"/>
              </w:numPr>
              <w:jc w:val="left"/>
              <w:rPr>
                <w:lang w:eastAsia="ja-JP"/>
              </w:rPr>
            </w:pPr>
            <w:r>
              <w:rPr>
                <w:lang w:eastAsia="ja-JP"/>
              </w:rPr>
              <w:t xml:space="preserve">For group common search space, group shared/common RS signal should be used. The group common RS can be configured by essential SIB and related with RACH procedure. One group is called as </w:t>
            </w:r>
            <w:proofErr w:type="spellStart"/>
            <w:r>
              <w:rPr>
                <w:lang w:eastAsia="ja-JP"/>
              </w:rPr>
              <w:t>subcell</w:t>
            </w:r>
            <w:proofErr w:type="spellEnd"/>
            <w:r>
              <w:rPr>
                <w:lang w:eastAsia="ja-JP"/>
              </w:rPr>
              <w:t xml:space="preserve"> in our proposal.</w:t>
            </w:r>
            <w:r>
              <w:rPr>
                <w:rFonts w:hint="eastAsia"/>
                <w:lang w:eastAsia="ja-JP"/>
              </w:rPr>
              <w:br/>
            </w:r>
            <w:r>
              <w:rPr>
                <w:lang w:eastAsia="ja-JP"/>
              </w:rPr>
              <w:t xml:space="preserve">For UE specific search space, </w:t>
            </w:r>
            <w:r w:rsidRPr="00CD2DC1">
              <w:rPr>
                <w:rFonts w:eastAsiaTheme="minorEastAsia" w:hint="eastAsia"/>
                <w:lang w:eastAsia="ja-JP"/>
              </w:rPr>
              <w:t xml:space="preserve">ID (similar to EPDCCH virtual cell ID) which is configured by </w:t>
            </w:r>
            <w:r w:rsidRPr="00CD2DC1">
              <w:rPr>
                <w:rFonts w:eastAsiaTheme="minorEastAsia"/>
                <w:lang w:eastAsia="ja-JP"/>
              </w:rPr>
              <w:t>higher</w:t>
            </w:r>
            <w:r w:rsidRPr="00CD2DC1">
              <w:rPr>
                <w:rFonts w:eastAsiaTheme="minorEastAsia" w:hint="eastAsia"/>
                <w:lang w:eastAsia="ja-JP"/>
              </w:rPr>
              <w:t xml:space="preserve"> layer is used for </w:t>
            </w:r>
            <w:r w:rsidRPr="00CD2DC1">
              <w:rPr>
                <w:rFonts w:eastAsiaTheme="minorEastAsia"/>
                <w:lang w:eastAsia="ja-JP"/>
              </w:rPr>
              <w:t>sequence</w:t>
            </w:r>
            <w:r w:rsidRPr="00CD2DC1">
              <w:rPr>
                <w:rFonts w:eastAsiaTheme="minorEastAsia" w:hint="eastAsia"/>
                <w:lang w:eastAsia="ja-JP"/>
              </w:rPr>
              <w:t xml:space="preserve">. </w:t>
            </w:r>
            <w:r>
              <w:rPr>
                <w:lang w:eastAsia="ja-JP"/>
              </w:rPr>
              <w:t>The DMRS for NR-CCE could be reused for DL data. The antenna ports allocation is FFS.</w:t>
            </w:r>
            <w:r>
              <w:rPr>
                <w:rFonts w:hint="eastAsia"/>
                <w:lang w:eastAsia="ja-JP"/>
              </w:rPr>
              <w:br/>
            </w:r>
            <w:r>
              <w:rPr>
                <w:rFonts w:eastAsiaTheme="minorEastAsia"/>
                <w:lang w:eastAsia="ja-JP"/>
              </w:rPr>
              <w:t xml:space="preserve">Our understanding is common search space means common per "cell". </w:t>
            </w:r>
            <w:r w:rsidRPr="00CD2DC1">
              <w:rPr>
                <w:rFonts w:eastAsiaTheme="minorEastAsia" w:hint="eastAsia"/>
                <w:lang w:eastAsia="ja-JP"/>
              </w:rPr>
              <w:t xml:space="preserve">We </w:t>
            </w:r>
            <w:r>
              <w:rPr>
                <w:rFonts w:eastAsiaTheme="minorEastAsia"/>
                <w:lang w:eastAsia="ja-JP"/>
              </w:rPr>
              <w:t xml:space="preserve">don't </w:t>
            </w:r>
            <w:r w:rsidRPr="00CD2DC1">
              <w:rPr>
                <w:rFonts w:eastAsiaTheme="minorEastAsia" w:hint="eastAsia"/>
                <w:lang w:eastAsia="ja-JP"/>
              </w:rPr>
              <w:t xml:space="preserve">think common </w:t>
            </w:r>
            <w:r>
              <w:rPr>
                <w:rFonts w:eastAsiaTheme="minorEastAsia" w:hint="eastAsia"/>
                <w:lang w:eastAsia="ja-JP"/>
              </w:rPr>
              <w:t>search space</w:t>
            </w:r>
            <w:r w:rsidRPr="00CD2DC1">
              <w:rPr>
                <w:rFonts w:eastAsiaTheme="minorEastAsia" w:hint="eastAsia"/>
                <w:lang w:eastAsia="ja-JP"/>
              </w:rPr>
              <w:t xml:space="preserve"> is necessary for NR. </w:t>
            </w:r>
            <w:r w:rsidRPr="00CD2DC1">
              <w:rPr>
                <w:rFonts w:eastAsiaTheme="minorEastAsia"/>
                <w:lang w:eastAsia="ja-JP"/>
              </w:rPr>
              <w:t>B</w:t>
            </w:r>
            <w:r w:rsidRPr="00CD2DC1">
              <w:rPr>
                <w:rFonts w:eastAsiaTheme="minorEastAsia" w:hint="eastAsia"/>
                <w:lang w:eastAsia="ja-JP"/>
              </w:rPr>
              <w:t>ut if it is introduced, common RS related with PCI is used.</w:t>
            </w:r>
          </w:p>
          <w:p w:rsidR="00AA68D0" w:rsidRDefault="00AA68D0" w:rsidP="00465F6C">
            <w:pPr>
              <w:pStyle w:val="BodyText"/>
              <w:numPr>
                <w:ilvl w:val="0"/>
                <w:numId w:val="8"/>
              </w:numPr>
            </w:pPr>
            <w:r w:rsidRPr="00876ED6">
              <w:rPr>
                <w:lang w:eastAsia="ja-JP"/>
              </w:rPr>
              <w:t>For wider coverage case, multiple slots channel estimation improves DL control channel reception performance. This aspect should be considered.</w:t>
            </w:r>
          </w:p>
        </w:tc>
      </w:tr>
      <w:tr w:rsidR="00FD341D" w:rsidTr="0061541F">
        <w:tc>
          <w:tcPr>
            <w:tcW w:w="1980" w:type="dxa"/>
          </w:tcPr>
          <w:p w:rsidR="00FD341D" w:rsidRDefault="00FD341D" w:rsidP="00FD341D">
            <w:pPr>
              <w:pStyle w:val="BodyText"/>
              <w:rPr>
                <w:lang w:eastAsia="ja-JP"/>
              </w:rPr>
            </w:pPr>
            <w:r>
              <w:t>Ericsson</w:t>
            </w:r>
          </w:p>
        </w:tc>
        <w:tc>
          <w:tcPr>
            <w:tcW w:w="7082" w:type="dxa"/>
          </w:tcPr>
          <w:p w:rsidR="00FD341D" w:rsidRDefault="00FD341D" w:rsidP="00FD341D">
            <w:pPr>
              <w:pStyle w:val="BodyText"/>
              <w:ind w:left="360"/>
              <w:jc w:val="left"/>
              <w:rPr>
                <w:lang w:eastAsia="ja-JP"/>
              </w:rPr>
            </w:pPr>
            <w:r>
              <w:t>We prefer a hierarchical scheme.</w:t>
            </w:r>
          </w:p>
        </w:tc>
      </w:tr>
      <w:tr w:rsidR="00513DC9" w:rsidTr="0061541F">
        <w:tc>
          <w:tcPr>
            <w:tcW w:w="1980" w:type="dxa"/>
          </w:tcPr>
          <w:p w:rsidR="00513DC9" w:rsidRDefault="00513DC9" w:rsidP="00513DC9">
            <w:pPr>
              <w:pStyle w:val="BodyText"/>
            </w:pPr>
            <w:r>
              <w:t>ZTE</w:t>
            </w:r>
          </w:p>
        </w:tc>
        <w:tc>
          <w:tcPr>
            <w:tcW w:w="7082" w:type="dxa"/>
          </w:tcPr>
          <w:p w:rsidR="00513DC9" w:rsidRDefault="00513DC9" w:rsidP="00513DC9">
            <w:pPr>
              <w:pStyle w:val="BodyText"/>
            </w:pPr>
            <w:r>
              <w:t>We can look for a common design for beamforming and MU-MIMO scheme for PDCCH. RS sequence may not be used to differentiate beams if good orthogonality can be achieved. A common way of using is that several analog beams can be combined into a wider beam to a UE. This will make the RS of different beam transparent to UEs. There might be need for differentiating UEs using different beam in the same resource. However, they should have limited number of RS sequences. Details can be FFS.</w:t>
            </w:r>
          </w:p>
          <w:p w:rsidR="00513DC9" w:rsidRDefault="00513DC9" w:rsidP="00513DC9">
            <w:pPr>
              <w:pStyle w:val="BodyText"/>
            </w:pPr>
            <w:r>
              <w:t>Within each beam we may consider orthogonal RS to support transmission diversity, but those order of orthogonality may also be limited, e.g. 2.</w:t>
            </w:r>
          </w:p>
          <w:p w:rsidR="00513DC9" w:rsidRDefault="00513DC9" w:rsidP="00513DC9">
            <w:pPr>
              <w:pStyle w:val="BodyText"/>
            </w:pPr>
            <w:r>
              <w:t>We can FFS if it tie to RNTI and/or spread in OCC</w:t>
            </w:r>
          </w:p>
          <w:p w:rsidR="00513DC9" w:rsidRPr="00513DC9" w:rsidRDefault="00513DC9" w:rsidP="00513DC9">
            <w:pPr>
              <w:pStyle w:val="BodyText"/>
              <w:rPr>
                <w:rFonts w:eastAsiaTheme="minorEastAsia"/>
                <w:lang w:eastAsia="zh-CN"/>
              </w:rPr>
            </w:pPr>
            <w:r>
              <w:t xml:space="preserve">There a many factors for efficient multiplexing. We need consider them together with channel estimation  </w:t>
            </w:r>
          </w:p>
        </w:tc>
      </w:tr>
      <w:tr w:rsidR="00513DC9" w:rsidTr="0061541F">
        <w:tc>
          <w:tcPr>
            <w:tcW w:w="1980" w:type="dxa"/>
          </w:tcPr>
          <w:p w:rsidR="00513DC9" w:rsidRDefault="00513DC9" w:rsidP="00513DC9">
            <w:pPr>
              <w:pStyle w:val="BodyText"/>
            </w:pPr>
            <w:r>
              <w:t>Qualcomm</w:t>
            </w:r>
          </w:p>
        </w:tc>
        <w:tc>
          <w:tcPr>
            <w:tcW w:w="7082" w:type="dxa"/>
          </w:tcPr>
          <w:p w:rsidR="00513DC9" w:rsidRDefault="00513DC9" w:rsidP="00513DC9">
            <w:pPr>
              <w:pStyle w:val="BodyText"/>
            </w:pPr>
            <w:r>
              <w:t>For the RS scrambling of MU-MIMO fashion PDCCH, we prefer virtual cell ID approach. It is not clear to us how to introduce OCC in the PDCCH MU-MIMO. Further study is needed.</w:t>
            </w:r>
          </w:p>
          <w:p w:rsidR="00513DC9" w:rsidRDefault="00513DC9" w:rsidP="00513DC9">
            <w:pPr>
              <w:pStyle w:val="BodyText"/>
              <w:jc w:val="left"/>
            </w:pPr>
            <w:r>
              <w:lastRenderedPageBreak/>
              <w:t>In our view, the hierarchical structure is helpful in reducing receiver complexity for PDCCH.</w:t>
            </w:r>
          </w:p>
        </w:tc>
      </w:tr>
      <w:tr w:rsidR="00C65864" w:rsidTr="0061541F">
        <w:tc>
          <w:tcPr>
            <w:tcW w:w="1980" w:type="dxa"/>
          </w:tcPr>
          <w:p w:rsidR="00C65864" w:rsidRPr="00D70F1B" w:rsidRDefault="00D70F1B" w:rsidP="00513DC9">
            <w:pPr>
              <w:pStyle w:val="BodyText"/>
              <w:rPr>
                <w:rFonts w:eastAsia="SimSun"/>
                <w:lang w:eastAsia="zh-CN"/>
              </w:rPr>
            </w:pPr>
            <w:r>
              <w:rPr>
                <w:rFonts w:eastAsia="SimSun" w:hint="eastAsia"/>
                <w:lang w:eastAsia="zh-CN"/>
              </w:rPr>
              <w:lastRenderedPageBreak/>
              <w:t>OPPO</w:t>
            </w:r>
          </w:p>
        </w:tc>
        <w:tc>
          <w:tcPr>
            <w:tcW w:w="7082" w:type="dxa"/>
          </w:tcPr>
          <w:p w:rsidR="00D70F1B" w:rsidRPr="00D70F1B" w:rsidRDefault="00D70F1B" w:rsidP="00D70F1B">
            <w:pPr>
              <w:pStyle w:val="BodyText"/>
              <w:ind w:leftChars="20" w:left="40"/>
              <w:rPr>
                <w:rFonts w:eastAsia="SimSun"/>
                <w:lang w:eastAsia="zh-CN"/>
              </w:rPr>
            </w:pPr>
            <w:r w:rsidRPr="00D70F1B">
              <w:rPr>
                <w:rFonts w:eastAsia="SimSun" w:hint="eastAsia"/>
                <w:lang w:eastAsia="zh-CN"/>
              </w:rPr>
              <w:t xml:space="preserve">We feel the RS sequences could either be tied to some UE ID such as RNTI or be configured by RRC. In addition to the RS sequences, the positons of RS could also be tied with some UE ID or beam ID to avoid the interference and facilitate the joint transmission. </w:t>
            </w:r>
          </w:p>
          <w:p w:rsidR="00D70F1B" w:rsidRPr="00D70F1B" w:rsidRDefault="00D70F1B" w:rsidP="00D70F1B">
            <w:pPr>
              <w:pStyle w:val="BodyText"/>
            </w:pPr>
            <w:r w:rsidRPr="00D70F1B">
              <w:rPr>
                <w:rFonts w:eastAsia="SimSun" w:hint="eastAsia"/>
                <w:lang w:eastAsia="zh-CN"/>
              </w:rPr>
              <w:t xml:space="preserve">Using EPDCCH-like approach plus OCC codes would be another way to generate the RS sequences for PDCCH. </w:t>
            </w:r>
            <w:r w:rsidRPr="00D70F1B">
              <w:rPr>
                <w:rFonts w:eastAsia="SimSun"/>
                <w:lang w:eastAsia="zh-CN"/>
              </w:rPr>
              <w:t>I</w:t>
            </w:r>
            <w:r w:rsidRPr="00D70F1B">
              <w:rPr>
                <w:rFonts w:eastAsia="SimSun" w:hint="eastAsia"/>
                <w:lang w:eastAsia="zh-CN"/>
              </w:rPr>
              <w:t xml:space="preserve">t may require more </w:t>
            </w:r>
            <w:proofErr w:type="spellStart"/>
            <w:r w:rsidRPr="00D70F1B">
              <w:rPr>
                <w:rFonts w:eastAsia="SimSun" w:hint="eastAsia"/>
                <w:lang w:eastAsia="zh-CN"/>
              </w:rPr>
              <w:t>signalling</w:t>
            </w:r>
            <w:proofErr w:type="spellEnd"/>
            <w:r w:rsidRPr="00D70F1B">
              <w:rPr>
                <w:rFonts w:eastAsia="SimSun" w:hint="eastAsia"/>
                <w:lang w:eastAsia="zh-CN"/>
              </w:rPr>
              <w:t xml:space="preserve"> support as compared with tied it to RNTI</w:t>
            </w:r>
          </w:p>
          <w:p w:rsidR="00C65864" w:rsidRDefault="00E600E6" w:rsidP="00513DC9">
            <w:pPr>
              <w:pStyle w:val="BodyText"/>
            </w:pPr>
            <w:r>
              <w:rPr>
                <w:rFonts w:eastAsia="SimSun" w:hint="eastAsia"/>
                <w:lang w:eastAsia="zh-CN"/>
              </w:rPr>
              <w:t>We fe</w:t>
            </w:r>
            <w:r w:rsidR="00D70F1B" w:rsidRPr="00D70F1B">
              <w:rPr>
                <w:rFonts w:eastAsia="SimSun" w:hint="eastAsia"/>
                <w:lang w:eastAsia="zh-CN"/>
              </w:rPr>
              <w:t>el it would be beneficial if channel estimation for one RE could be reusable across multiple blind decoding involving that RE as it first will reduce the standard efforts, second, it will reduce the complexity at the UE side for channel estimation, which is critical providing the fact that the UE may have to exhaust all PDCCH candidates (and channel estimation portion) before being able to decode its PDCCH</w:t>
            </w:r>
          </w:p>
        </w:tc>
      </w:tr>
      <w:tr w:rsidR="00DF161A" w:rsidTr="0061541F">
        <w:tc>
          <w:tcPr>
            <w:tcW w:w="1980" w:type="dxa"/>
          </w:tcPr>
          <w:p w:rsidR="00DF161A" w:rsidRDefault="00DF161A" w:rsidP="00DF161A">
            <w:pPr>
              <w:pStyle w:val="BodyText"/>
              <w:rPr>
                <w:rFonts w:eastAsia="SimSun"/>
                <w:lang w:eastAsia="zh-CN"/>
              </w:rPr>
            </w:pPr>
            <w:r w:rsidRPr="00297692">
              <w:rPr>
                <w:rFonts w:eastAsia="Malgun Gothic" w:hint="eastAsia"/>
                <w:lang w:eastAsia="ko-KR"/>
              </w:rPr>
              <w:t>L</w:t>
            </w:r>
            <w:r w:rsidRPr="00297692">
              <w:rPr>
                <w:rFonts w:eastAsia="Malgun Gothic"/>
                <w:lang w:eastAsia="ko-KR"/>
              </w:rPr>
              <w:t>G</w:t>
            </w:r>
          </w:p>
        </w:tc>
        <w:tc>
          <w:tcPr>
            <w:tcW w:w="7082" w:type="dxa"/>
          </w:tcPr>
          <w:p w:rsidR="00DF161A" w:rsidRPr="00297692" w:rsidRDefault="00DF161A" w:rsidP="00DF161A">
            <w:pPr>
              <w:pStyle w:val="BodyText"/>
              <w:rPr>
                <w:rFonts w:eastAsia="Malgun Gothic"/>
                <w:lang w:eastAsia="ko-KR"/>
              </w:rPr>
            </w:pPr>
            <w:r w:rsidRPr="00297692">
              <w:rPr>
                <w:rFonts w:eastAsia="Malgun Gothic" w:hint="eastAsia"/>
                <w:lang w:eastAsia="ko-KR"/>
              </w:rPr>
              <w:t xml:space="preserve">- </w:t>
            </w:r>
            <w:r w:rsidRPr="00297692">
              <w:rPr>
                <w:rFonts w:eastAsia="Malgun Gothic"/>
                <w:lang w:eastAsia="ko-KR"/>
              </w:rPr>
              <w:t xml:space="preserve">For control channel transmission, not only beamforming but also transmit diversity (SFBC) can be considered, and at least 2 ports are needed for supporting SFBC. So, if the beamforming scheme is used, for MU-MIMO pairing, 2 ports can be distributed one by one to each UE. FFS on whether more than 2 UEs can be multiplexed in a same time/frequency resource, and how to scramble RS sequence if it is supported. Also control </w:t>
            </w:r>
            <w:r>
              <w:rPr>
                <w:rFonts w:eastAsia="Malgun Gothic"/>
                <w:lang w:eastAsia="ko-KR"/>
              </w:rPr>
              <w:t>resource set</w:t>
            </w:r>
            <w:r w:rsidRPr="00297692">
              <w:rPr>
                <w:rFonts w:eastAsia="Malgun Gothic"/>
                <w:lang w:eastAsia="ko-KR"/>
              </w:rPr>
              <w:t xml:space="preserve"> specific RS sequence can be considered for the DPS operation (similar to EPDCCH). In these cases, RS sequence/scrambling parameter should be configured, and it provided by the RRC signaling. </w:t>
            </w:r>
          </w:p>
          <w:p w:rsidR="00DF161A" w:rsidRPr="00D70F1B" w:rsidRDefault="00DF161A" w:rsidP="00DF161A">
            <w:pPr>
              <w:pStyle w:val="BodyText"/>
              <w:ind w:leftChars="20" w:left="40"/>
              <w:rPr>
                <w:rFonts w:eastAsia="SimSun"/>
                <w:lang w:eastAsia="zh-CN"/>
              </w:rPr>
            </w:pPr>
            <w:r w:rsidRPr="00297692">
              <w:rPr>
                <w:rFonts w:eastAsia="Malgun Gothic"/>
                <w:lang w:eastAsia="ko-KR"/>
              </w:rPr>
              <w:t>- For the complexity reduction, a ‘hierarchical’ structure can be considered.</w:t>
            </w:r>
          </w:p>
        </w:tc>
      </w:tr>
      <w:tr w:rsidR="0029791E" w:rsidTr="0061541F">
        <w:tc>
          <w:tcPr>
            <w:tcW w:w="1980" w:type="dxa"/>
          </w:tcPr>
          <w:p w:rsidR="0029791E" w:rsidRPr="00297692" w:rsidRDefault="0029791E" w:rsidP="0029791E">
            <w:pPr>
              <w:pStyle w:val="BodyText"/>
              <w:rPr>
                <w:rFonts w:eastAsia="Malgun Gothic"/>
                <w:lang w:eastAsia="ko-KR"/>
              </w:rPr>
            </w:pPr>
            <w:r>
              <w:t>Intel</w:t>
            </w:r>
          </w:p>
        </w:tc>
        <w:tc>
          <w:tcPr>
            <w:tcW w:w="7082" w:type="dxa"/>
          </w:tcPr>
          <w:p w:rsidR="0029791E" w:rsidRPr="00297692" w:rsidRDefault="0029791E" w:rsidP="0029791E">
            <w:pPr>
              <w:pStyle w:val="BodyText"/>
              <w:rPr>
                <w:rFonts w:eastAsia="Malgun Gothic"/>
                <w:lang w:eastAsia="ko-KR"/>
              </w:rPr>
            </w:pPr>
            <w:r>
              <w:t>We share the view of Samsung and Ericsson.</w:t>
            </w:r>
          </w:p>
        </w:tc>
      </w:tr>
      <w:tr w:rsidR="007D11EC" w:rsidTr="0061541F">
        <w:tc>
          <w:tcPr>
            <w:tcW w:w="1980" w:type="dxa"/>
          </w:tcPr>
          <w:p w:rsidR="007D11EC" w:rsidRPr="007D11EC" w:rsidRDefault="007D11EC" w:rsidP="007D11EC">
            <w:pPr>
              <w:pStyle w:val="BodyText"/>
            </w:pPr>
            <w:r w:rsidRPr="007D11EC">
              <w:rPr>
                <w:rFonts w:hint="eastAsia"/>
                <w:lang w:eastAsia="ja-JP"/>
              </w:rPr>
              <w:t>NTT DOCOMO</w:t>
            </w:r>
          </w:p>
        </w:tc>
        <w:tc>
          <w:tcPr>
            <w:tcW w:w="7082" w:type="dxa"/>
          </w:tcPr>
          <w:p w:rsidR="007D11EC" w:rsidRPr="007D11EC" w:rsidRDefault="007D11EC" w:rsidP="007D11EC">
            <w:pPr>
              <w:pStyle w:val="BodyText"/>
            </w:pPr>
            <w:r w:rsidRPr="007D11EC">
              <w:rPr>
                <w:rFonts w:eastAsia="SimSun"/>
                <w:lang w:eastAsia="zh-CN"/>
              </w:rPr>
              <w:t xml:space="preserve">For the </w:t>
            </w:r>
            <w:r>
              <w:rPr>
                <w:rFonts w:eastAsia="SimSun"/>
                <w:lang w:eastAsia="zh-CN"/>
              </w:rPr>
              <w:t>first</w:t>
            </w:r>
            <w:r w:rsidRPr="007D11EC">
              <w:rPr>
                <w:rFonts w:eastAsia="SimSun"/>
                <w:lang w:eastAsia="zh-CN"/>
              </w:rPr>
              <w:t xml:space="preserve"> question, </w:t>
            </w:r>
            <w:r>
              <w:rPr>
                <w:rFonts w:eastAsia="SimSun"/>
                <w:lang w:eastAsia="zh-CN"/>
              </w:rPr>
              <w:t>so far there seems no strong issue so far.</w:t>
            </w:r>
          </w:p>
          <w:p w:rsidR="007D11EC" w:rsidRPr="007D11EC" w:rsidRDefault="007D11EC" w:rsidP="007D11EC">
            <w:pPr>
              <w:pStyle w:val="BodyText"/>
            </w:pPr>
            <w:r w:rsidRPr="007D11EC">
              <w:rPr>
                <w:rFonts w:eastAsia="SimSun"/>
                <w:lang w:eastAsia="zh-CN"/>
              </w:rPr>
              <w:t>For the second question, we prefer to adapt a hierarchical structure to reduce the channel estimation effort. However, it should be confirmed well that sufficiently low PDCCH block</w:t>
            </w:r>
            <w:r>
              <w:rPr>
                <w:rFonts w:eastAsia="SimSun"/>
                <w:lang w:eastAsia="zh-CN"/>
              </w:rPr>
              <w:t xml:space="preserve">ing probability is achievable. </w:t>
            </w:r>
          </w:p>
        </w:tc>
      </w:tr>
      <w:tr w:rsidR="005F5F8B" w:rsidTr="0061541F">
        <w:tc>
          <w:tcPr>
            <w:tcW w:w="1980" w:type="dxa"/>
          </w:tcPr>
          <w:p w:rsidR="005F5F8B" w:rsidRPr="007D11EC" w:rsidRDefault="005F5F8B" w:rsidP="007D11EC">
            <w:pPr>
              <w:pStyle w:val="BodyText"/>
              <w:rPr>
                <w:lang w:eastAsia="ja-JP"/>
              </w:rPr>
            </w:pPr>
            <w:r>
              <w:rPr>
                <w:lang w:eastAsia="ja-JP"/>
              </w:rPr>
              <w:t>CATT</w:t>
            </w:r>
          </w:p>
        </w:tc>
        <w:tc>
          <w:tcPr>
            <w:tcW w:w="7082" w:type="dxa"/>
          </w:tcPr>
          <w:p w:rsidR="005F5F8B" w:rsidRPr="007D11EC" w:rsidRDefault="005C76C8" w:rsidP="005C76C8">
            <w:pPr>
              <w:pStyle w:val="BodyText"/>
              <w:rPr>
                <w:rFonts w:eastAsia="SimSun"/>
                <w:lang w:eastAsia="zh-CN"/>
              </w:rPr>
            </w:pPr>
            <w:r>
              <w:rPr>
                <w:rFonts w:eastAsia="SimSun"/>
                <w:lang w:eastAsia="zh-CN"/>
              </w:rPr>
              <w:t>W</w:t>
            </w:r>
            <w:r w:rsidR="005F5F8B">
              <w:rPr>
                <w:rFonts w:eastAsia="SimSun"/>
                <w:lang w:eastAsia="zh-CN"/>
              </w:rPr>
              <w:t>e have a similar view with DOCOMO that while the hierarchical structure is beneficial we should first check the blocking probability.</w:t>
            </w:r>
          </w:p>
        </w:tc>
      </w:tr>
      <w:tr w:rsidR="006F5B99" w:rsidTr="0061541F">
        <w:tc>
          <w:tcPr>
            <w:tcW w:w="1980" w:type="dxa"/>
          </w:tcPr>
          <w:p w:rsidR="006F5B99" w:rsidRDefault="006F5B99" w:rsidP="007D11EC">
            <w:pPr>
              <w:pStyle w:val="BodyText"/>
              <w:rPr>
                <w:lang w:eastAsia="ja-JP"/>
              </w:rPr>
            </w:pPr>
            <w:proofErr w:type="spellStart"/>
            <w:r>
              <w:rPr>
                <w:rFonts w:eastAsia="PMingLiU" w:hint="eastAsia"/>
                <w:lang w:eastAsia="zh-TW"/>
              </w:rPr>
              <w:t>MediaTek</w:t>
            </w:r>
            <w:proofErr w:type="spellEnd"/>
          </w:p>
        </w:tc>
        <w:tc>
          <w:tcPr>
            <w:tcW w:w="7082" w:type="dxa"/>
          </w:tcPr>
          <w:p w:rsidR="006F5B99" w:rsidRPr="006F5B99" w:rsidRDefault="006F5B99" w:rsidP="006F5B99">
            <w:pPr>
              <w:pStyle w:val="BodyText"/>
              <w:numPr>
                <w:ilvl w:val="0"/>
                <w:numId w:val="12"/>
              </w:numPr>
              <w:ind w:left="147" w:hanging="142"/>
              <w:rPr>
                <w:rFonts w:eastAsia="SimSun"/>
                <w:lang w:eastAsia="zh-CN"/>
              </w:rPr>
            </w:pPr>
            <w:r>
              <w:rPr>
                <w:rFonts w:eastAsia="PMingLiU" w:hint="eastAsia"/>
                <w:lang w:eastAsia="zh-TW"/>
              </w:rPr>
              <w:t xml:space="preserve">The answer depends on whether MU-MIMO is supported for PDCCH transmission. If MU-MIMO is not supported, the number of RS REs is fixed, and the first RS structure is more time-frequency resource efficient. If otherwise and the number of UEs to be multiplexed is flexible, RS for </w:t>
            </w:r>
            <w:r>
              <w:rPr>
                <w:rFonts w:eastAsia="PMingLiU"/>
                <w:lang w:eastAsia="zh-TW"/>
              </w:rPr>
              <w:t>multiple</w:t>
            </w:r>
            <w:r>
              <w:rPr>
                <w:rFonts w:eastAsia="PMingLiU" w:hint="eastAsia"/>
                <w:lang w:eastAsia="zh-TW"/>
              </w:rPr>
              <w:t xml:space="preserve"> UEs can be placed at the same REs, and there is benefit of unified RS RE mapping for the number of supported UEs. </w:t>
            </w:r>
            <w:r w:rsidR="002F1C79">
              <w:rPr>
                <w:rFonts w:eastAsia="PMingLiU" w:hint="eastAsia"/>
                <w:lang w:eastAsia="zh-TW"/>
              </w:rPr>
              <w:t xml:space="preserve">Therefore, we do not have a clear preference now, and we think more </w:t>
            </w:r>
            <w:r w:rsidR="002F1C79">
              <w:rPr>
                <w:rFonts w:eastAsia="PMingLiU"/>
                <w:lang w:eastAsia="zh-TW"/>
              </w:rPr>
              <w:t>evaluation</w:t>
            </w:r>
            <w:r w:rsidR="002F1C79">
              <w:rPr>
                <w:rFonts w:eastAsia="PMingLiU" w:hint="eastAsia"/>
                <w:lang w:eastAsia="zh-TW"/>
              </w:rPr>
              <w:t xml:space="preserve"> is needed.</w:t>
            </w:r>
          </w:p>
          <w:p w:rsidR="006F5B99" w:rsidRDefault="006F5B99" w:rsidP="006F5B99">
            <w:pPr>
              <w:pStyle w:val="BodyText"/>
              <w:numPr>
                <w:ilvl w:val="0"/>
                <w:numId w:val="12"/>
              </w:numPr>
              <w:ind w:left="147" w:hanging="142"/>
              <w:rPr>
                <w:rFonts w:eastAsia="SimSun"/>
                <w:lang w:eastAsia="zh-CN"/>
              </w:rPr>
            </w:pPr>
            <w:r>
              <w:rPr>
                <w:rFonts w:eastAsia="PMingLiU" w:hint="eastAsia"/>
                <w:lang w:eastAsia="zh-TW"/>
              </w:rPr>
              <w:t xml:space="preserve">Hierarchical structure to save the receiver complexity is preferred.   </w:t>
            </w:r>
          </w:p>
        </w:tc>
      </w:tr>
      <w:tr w:rsidR="00B63BDC" w:rsidTr="0061541F">
        <w:tc>
          <w:tcPr>
            <w:tcW w:w="1980" w:type="dxa"/>
          </w:tcPr>
          <w:p w:rsidR="00B63BDC" w:rsidRDefault="00B63BDC" w:rsidP="007D11EC">
            <w:pPr>
              <w:pStyle w:val="BodyText"/>
              <w:rPr>
                <w:rFonts w:eastAsia="PMingLiU"/>
                <w:lang w:eastAsia="zh-TW"/>
              </w:rPr>
            </w:pPr>
            <w:r>
              <w:rPr>
                <w:rFonts w:eastAsia="PMingLiU"/>
                <w:lang w:eastAsia="zh-TW"/>
              </w:rPr>
              <w:t>Nokia, ASB</w:t>
            </w:r>
          </w:p>
        </w:tc>
        <w:tc>
          <w:tcPr>
            <w:tcW w:w="7082" w:type="dxa"/>
          </w:tcPr>
          <w:p w:rsidR="00B63BDC" w:rsidRDefault="00B63BDC" w:rsidP="00B63BDC">
            <w:pPr>
              <w:pStyle w:val="BodyText"/>
              <w:rPr>
                <w:rFonts w:eastAsia="PMingLiU"/>
                <w:lang w:eastAsia="zh-TW"/>
              </w:rPr>
            </w:pPr>
            <w:r>
              <w:rPr>
                <w:rFonts w:eastAsia="PMingLiU"/>
                <w:lang w:eastAsia="zh-TW"/>
              </w:rPr>
              <w:t>We think EPDCCH-like approach can be beneficial, that is, having a sequence generated based on a configured ID and a small number of orthogonal antenna ports (e.g. 2).</w:t>
            </w:r>
          </w:p>
          <w:p w:rsidR="00B63BDC" w:rsidRDefault="00B63BDC" w:rsidP="00B63BDC">
            <w:pPr>
              <w:pStyle w:val="BodyText"/>
              <w:rPr>
                <w:rFonts w:eastAsia="PMingLiU"/>
                <w:lang w:eastAsia="zh-TW"/>
              </w:rPr>
            </w:pPr>
            <w:r>
              <w:rPr>
                <w:rFonts w:eastAsia="PMingLiU"/>
                <w:lang w:eastAsia="zh-TW"/>
              </w:rPr>
              <w:t>With everything else equal, hierarchical structure is preferred. However, we need to consider the other aspects such as blocking as well.</w:t>
            </w:r>
          </w:p>
        </w:tc>
      </w:tr>
      <w:tr w:rsidR="00657746" w:rsidTr="0061541F">
        <w:tc>
          <w:tcPr>
            <w:tcW w:w="1980" w:type="dxa"/>
          </w:tcPr>
          <w:p w:rsidR="00657746" w:rsidRDefault="00657746" w:rsidP="007D11EC">
            <w:pPr>
              <w:pStyle w:val="BodyText"/>
              <w:rPr>
                <w:rFonts w:eastAsia="PMingLiU"/>
                <w:lang w:eastAsia="zh-TW"/>
              </w:rPr>
            </w:pPr>
            <w:r>
              <w:rPr>
                <w:rFonts w:eastAsia="PMingLiU"/>
                <w:lang w:eastAsia="zh-TW"/>
              </w:rPr>
              <w:t>Interdigital</w:t>
            </w:r>
          </w:p>
        </w:tc>
        <w:tc>
          <w:tcPr>
            <w:tcW w:w="7082" w:type="dxa"/>
          </w:tcPr>
          <w:p w:rsidR="00657746" w:rsidRPr="00657746" w:rsidRDefault="00657746" w:rsidP="00657746">
            <w:pPr>
              <w:pStyle w:val="BodyText"/>
              <w:rPr>
                <w:rFonts w:eastAsia="PMingLiU"/>
                <w:lang w:eastAsia="zh-TW"/>
              </w:rPr>
            </w:pPr>
            <w:r w:rsidRPr="00657746">
              <w:rPr>
                <w:rFonts w:eastAsia="PMingLiU"/>
                <w:lang w:eastAsia="zh-TW"/>
              </w:rPr>
              <w:t xml:space="preserve">For the first question, </w:t>
            </w:r>
            <w:r>
              <w:rPr>
                <w:rFonts w:eastAsia="PMingLiU"/>
                <w:lang w:eastAsia="zh-TW"/>
              </w:rPr>
              <w:t>we prefer the first option</w:t>
            </w:r>
            <w:r w:rsidRPr="00657746">
              <w:rPr>
                <w:rFonts w:eastAsia="PMingLiU"/>
                <w:lang w:eastAsia="zh-TW"/>
              </w:rPr>
              <w:t>.</w:t>
            </w:r>
          </w:p>
          <w:p w:rsidR="00657746" w:rsidRDefault="00657746" w:rsidP="00657746">
            <w:pPr>
              <w:pStyle w:val="BodyText"/>
              <w:rPr>
                <w:rFonts w:eastAsia="PMingLiU"/>
                <w:lang w:eastAsia="zh-TW"/>
              </w:rPr>
            </w:pPr>
            <w:r w:rsidRPr="00657746">
              <w:rPr>
                <w:rFonts w:eastAsia="PMingLiU"/>
                <w:lang w:eastAsia="zh-TW"/>
              </w:rPr>
              <w:t xml:space="preserve">For the second question, we prefer </w:t>
            </w:r>
            <w:r>
              <w:rPr>
                <w:rFonts w:eastAsia="PMingLiU"/>
                <w:lang w:eastAsia="zh-TW"/>
              </w:rPr>
              <w:t>the</w:t>
            </w:r>
            <w:r w:rsidRPr="00657746">
              <w:rPr>
                <w:rFonts w:eastAsia="PMingLiU"/>
                <w:lang w:eastAsia="zh-TW"/>
              </w:rPr>
              <w:t xml:space="preserve"> hierarchical</w:t>
            </w:r>
            <w:r w:rsidR="00110B46">
              <w:rPr>
                <w:rFonts w:eastAsia="PMingLiU"/>
                <w:lang w:eastAsia="zh-TW"/>
              </w:rPr>
              <w:t xml:space="preserve"> approach</w:t>
            </w:r>
            <w:r w:rsidRPr="00657746">
              <w:rPr>
                <w:rFonts w:eastAsia="PMingLiU"/>
                <w:lang w:eastAsia="zh-TW"/>
              </w:rPr>
              <w:t xml:space="preserve">. However, </w:t>
            </w:r>
            <w:r>
              <w:rPr>
                <w:rFonts w:eastAsia="PMingLiU"/>
                <w:lang w:eastAsia="zh-TW"/>
              </w:rPr>
              <w:t xml:space="preserve">similar to </w:t>
            </w:r>
            <w:proofErr w:type="spellStart"/>
            <w:r>
              <w:rPr>
                <w:rFonts w:eastAsia="PMingLiU"/>
                <w:lang w:eastAsia="zh-TW"/>
              </w:rPr>
              <w:t>Docomo’s</w:t>
            </w:r>
            <w:proofErr w:type="spellEnd"/>
            <w:r>
              <w:rPr>
                <w:rFonts w:eastAsia="PMingLiU"/>
                <w:lang w:eastAsia="zh-TW"/>
              </w:rPr>
              <w:t xml:space="preserve"> comment, </w:t>
            </w:r>
            <w:r w:rsidR="00725E0D">
              <w:rPr>
                <w:rFonts w:eastAsia="PMingLiU"/>
                <w:lang w:eastAsia="zh-TW"/>
              </w:rPr>
              <w:t xml:space="preserve">we think </w:t>
            </w:r>
            <w:r w:rsidRPr="00657746">
              <w:rPr>
                <w:rFonts w:eastAsia="PMingLiU"/>
                <w:lang w:eastAsia="zh-TW"/>
              </w:rPr>
              <w:t>it should be confirmed that low PDCCH blocking probability is achievable.</w:t>
            </w:r>
          </w:p>
        </w:tc>
      </w:tr>
      <w:tr w:rsidR="00451A16" w:rsidTr="0061541F">
        <w:tc>
          <w:tcPr>
            <w:tcW w:w="1980" w:type="dxa"/>
          </w:tcPr>
          <w:p w:rsidR="00451A16" w:rsidRPr="0061632F" w:rsidRDefault="00451A16" w:rsidP="0061541F">
            <w:pPr>
              <w:pStyle w:val="BodyText"/>
              <w:rPr>
                <w:lang w:eastAsia="ja-JP"/>
              </w:rPr>
            </w:pPr>
            <w:r w:rsidRPr="0061632F">
              <w:rPr>
                <w:rFonts w:hint="eastAsia"/>
                <w:lang w:eastAsia="ja-JP"/>
              </w:rPr>
              <w:t>Mitsubishi</w:t>
            </w:r>
          </w:p>
        </w:tc>
        <w:tc>
          <w:tcPr>
            <w:tcW w:w="7082" w:type="dxa"/>
          </w:tcPr>
          <w:p w:rsidR="00451A16" w:rsidRPr="0061632F" w:rsidRDefault="00451A16" w:rsidP="0061541F">
            <w:pPr>
              <w:pStyle w:val="BodyText"/>
              <w:jc w:val="left"/>
              <w:rPr>
                <w:lang w:eastAsia="ja-JP"/>
              </w:rPr>
            </w:pPr>
            <w:r w:rsidRPr="0061632F">
              <w:rPr>
                <w:rFonts w:hint="eastAsia"/>
                <w:lang w:eastAsia="ja-JP"/>
              </w:rPr>
              <w:t>For the first question, our thinking is that the UE uses one of many RS sequences and EPDCCH-like approach is taken.</w:t>
            </w:r>
          </w:p>
          <w:p w:rsidR="00451A16" w:rsidRPr="0061632F" w:rsidRDefault="00451A16" w:rsidP="0061541F">
            <w:pPr>
              <w:pStyle w:val="BodyText"/>
              <w:jc w:val="left"/>
              <w:rPr>
                <w:lang w:eastAsia="ja-JP"/>
              </w:rPr>
            </w:pPr>
            <w:r w:rsidRPr="0061632F">
              <w:rPr>
                <w:rFonts w:hint="eastAsia"/>
                <w:lang w:eastAsia="ja-JP"/>
              </w:rPr>
              <w:t>F</w:t>
            </w:r>
            <w:r w:rsidRPr="0061632F">
              <w:rPr>
                <w:lang w:eastAsia="ja-JP"/>
              </w:rPr>
              <w:t>o</w:t>
            </w:r>
            <w:r w:rsidRPr="0061632F">
              <w:rPr>
                <w:rFonts w:hint="eastAsia"/>
                <w:lang w:eastAsia="ja-JP"/>
              </w:rPr>
              <w:t>r the second question, we prefer a hierarchical scheme.</w:t>
            </w:r>
          </w:p>
        </w:tc>
      </w:tr>
      <w:tr w:rsidR="00D13F71" w:rsidTr="0061541F">
        <w:tc>
          <w:tcPr>
            <w:tcW w:w="1980" w:type="dxa"/>
          </w:tcPr>
          <w:p w:rsidR="00D13F71" w:rsidRDefault="00D13F71" w:rsidP="00D13F71">
            <w:pPr>
              <w:pStyle w:val="BodyText"/>
              <w:rPr>
                <w:rFonts w:eastAsia="PMingLiU"/>
                <w:lang w:eastAsia="zh-TW"/>
              </w:rPr>
            </w:pPr>
            <w:r>
              <w:rPr>
                <w:rFonts w:eastAsia="PMingLiU"/>
                <w:lang w:eastAsia="zh-TW"/>
              </w:rPr>
              <w:lastRenderedPageBreak/>
              <w:t>AT&amp;T</w:t>
            </w:r>
          </w:p>
        </w:tc>
        <w:tc>
          <w:tcPr>
            <w:tcW w:w="7082" w:type="dxa"/>
          </w:tcPr>
          <w:p w:rsidR="00D13F71" w:rsidRDefault="00D13F71" w:rsidP="00D13F71">
            <w:pPr>
              <w:pStyle w:val="BodyText"/>
            </w:pPr>
            <w:r>
              <w:t>We support Hierarchical structure for a better channel estimation.</w:t>
            </w:r>
          </w:p>
          <w:p w:rsidR="00D13F71" w:rsidRDefault="00D13F71" w:rsidP="00D13F71">
            <w:pPr>
              <w:pStyle w:val="BodyText"/>
              <w:rPr>
                <w:rFonts w:eastAsia="PMingLiU"/>
                <w:lang w:eastAsia="zh-TW"/>
              </w:rPr>
            </w:pPr>
            <w:r>
              <w:t xml:space="preserve">Also, the DMRS pattern/density of control channel should be adaptive. High velocity user should be configured with higher density of DMRS. </w:t>
            </w:r>
          </w:p>
        </w:tc>
      </w:tr>
      <w:tr w:rsidR="00590207" w:rsidTr="00590207">
        <w:tc>
          <w:tcPr>
            <w:tcW w:w="1980" w:type="dxa"/>
          </w:tcPr>
          <w:p w:rsidR="00590207" w:rsidRDefault="00590207" w:rsidP="0061541F">
            <w:pPr>
              <w:pStyle w:val="BodyText"/>
              <w:rPr>
                <w:lang w:eastAsia="ja-JP"/>
              </w:rPr>
            </w:pPr>
            <w:r>
              <w:rPr>
                <w:rFonts w:eastAsia="SimSun" w:hint="eastAsia"/>
                <w:lang w:eastAsia="zh-CN"/>
              </w:rPr>
              <w:t>Huawei</w:t>
            </w:r>
          </w:p>
        </w:tc>
        <w:tc>
          <w:tcPr>
            <w:tcW w:w="7082" w:type="dxa"/>
          </w:tcPr>
          <w:p w:rsidR="00590207" w:rsidRDefault="00590207" w:rsidP="0061541F">
            <w:pPr>
              <w:pStyle w:val="BodyText"/>
              <w:rPr>
                <w:rFonts w:eastAsia="SimSun"/>
                <w:lang w:eastAsia="zh-CN"/>
              </w:rPr>
            </w:pPr>
            <w:r>
              <w:rPr>
                <w:rFonts w:eastAsiaTheme="minorEastAsia" w:hint="eastAsia"/>
                <w:lang w:eastAsia="zh-CN"/>
              </w:rPr>
              <w:t>T</w:t>
            </w:r>
            <w:r>
              <w:rPr>
                <w:rFonts w:eastAsia="SimSun" w:hint="eastAsia"/>
                <w:lang w:eastAsia="zh-CN"/>
              </w:rPr>
              <w:t xml:space="preserve">he RS sequences of control channel is related to common or UE specific search spaces, as agreed in the RAN1 87 meeting, </w:t>
            </w:r>
            <w:r>
              <w:rPr>
                <w:rFonts w:eastAsia="SimSun"/>
                <w:lang w:eastAsia="zh-CN"/>
              </w:rPr>
              <w:t>“</w:t>
            </w:r>
            <w:r w:rsidRPr="002E2886">
              <w:rPr>
                <w:i/>
              </w:rPr>
              <w:t xml:space="preserve">The reference signals in </w:t>
            </w:r>
            <w:r w:rsidRPr="002E2886">
              <w:rPr>
                <w:rFonts w:hint="eastAsia"/>
                <w:i/>
                <w:lang w:eastAsia="ja-JP"/>
              </w:rPr>
              <w:t>at least one</w:t>
            </w:r>
            <w:r w:rsidRPr="002E2886">
              <w:rPr>
                <w:i/>
              </w:rPr>
              <w:t xml:space="preserve"> search space do not depend on the RNTI or UE-identity</w:t>
            </w:r>
            <w:r>
              <w:rPr>
                <w:rFonts w:eastAsia="SimSun"/>
                <w:lang w:eastAsia="zh-CN"/>
              </w:rPr>
              <w:t>”</w:t>
            </w:r>
            <w:r>
              <w:rPr>
                <w:rFonts w:eastAsia="SimSun" w:hint="eastAsia"/>
                <w:lang w:eastAsia="zh-CN"/>
              </w:rPr>
              <w:t xml:space="preserve"> and </w:t>
            </w:r>
            <w:r>
              <w:rPr>
                <w:rFonts w:eastAsia="SimSun"/>
                <w:lang w:eastAsia="zh-CN"/>
              </w:rPr>
              <w:t>“</w:t>
            </w:r>
            <w:r w:rsidRPr="002E2886">
              <w:rPr>
                <w:i/>
              </w:rPr>
              <w:t xml:space="preserve">In </w:t>
            </w:r>
            <w:r w:rsidRPr="002E2886">
              <w:rPr>
                <w:rFonts w:hint="eastAsia"/>
                <w:i/>
                <w:lang w:eastAsia="ja-JP"/>
              </w:rPr>
              <w:t>an additional</w:t>
            </w:r>
            <w:r w:rsidRPr="002E2886">
              <w:rPr>
                <w:i/>
              </w:rPr>
              <w:t xml:space="preserve"> search space, reference signals can be </w:t>
            </w:r>
            <w:r w:rsidRPr="002E2886">
              <w:rPr>
                <w:rFonts w:hint="eastAsia"/>
                <w:i/>
                <w:lang w:eastAsia="ja-JP"/>
              </w:rPr>
              <w:t>configured, FFS: explicitly or implicitly</w:t>
            </w:r>
            <w:r>
              <w:rPr>
                <w:rFonts w:eastAsia="SimSun"/>
                <w:lang w:eastAsia="zh-CN"/>
              </w:rPr>
              <w:t>”</w:t>
            </w:r>
            <w:r>
              <w:rPr>
                <w:rFonts w:eastAsia="SimSun" w:hint="eastAsia"/>
                <w:lang w:eastAsia="zh-CN"/>
              </w:rPr>
              <w:t xml:space="preserve">. </w:t>
            </w:r>
            <w:r>
              <w:rPr>
                <w:rFonts w:eastAsia="SimSun"/>
                <w:lang w:eastAsia="zh-CN"/>
              </w:rPr>
              <w:t>G</w:t>
            </w:r>
            <w:r>
              <w:rPr>
                <w:rFonts w:eastAsia="SimSun" w:hint="eastAsia"/>
                <w:lang w:eastAsia="zh-CN"/>
              </w:rPr>
              <w:t>enerally</w:t>
            </w:r>
            <w:r>
              <w:rPr>
                <w:rFonts w:eastAsiaTheme="minorEastAsia" w:hint="eastAsia"/>
                <w:lang w:eastAsia="zh-CN"/>
              </w:rPr>
              <w:t xml:space="preserve"> the </w:t>
            </w:r>
            <w:r>
              <w:t>RS sequences</w:t>
            </w:r>
            <w:r>
              <w:rPr>
                <w:rFonts w:eastAsiaTheme="minorEastAsia" w:hint="eastAsia"/>
                <w:lang w:eastAsia="zh-CN"/>
              </w:rPr>
              <w:t xml:space="preserve"> for UE specific search spaces can be</w:t>
            </w:r>
            <w:r>
              <w:t xml:space="preserve"> RRC configured</w:t>
            </w:r>
            <w:r>
              <w:rPr>
                <w:rFonts w:eastAsiaTheme="minorEastAsia" w:hint="eastAsia"/>
                <w:lang w:eastAsia="zh-CN"/>
              </w:rPr>
              <w:t xml:space="preserve">, but for common search space, the RS sequences may need to tie with cell ID. Whether </w:t>
            </w:r>
            <w:r>
              <w:t xml:space="preserve">to introduce OCC in the </w:t>
            </w:r>
            <w:r>
              <w:rPr>
                <w:rFonts w:eastAsiaTheme="minorEastAsia" w:hint="eastAsia"/>
                <w:lang w:eastAsia="zh-CN"/>
              </w:rPr>
              <w:t>single-stage PDCCH for</w:t>
            </w:r>
            <w:r>
              <w:t xml:space="preserve"> MU-MIMO</w:t>
            </w:r>
            <w:r>
              <w:rPr>
                <w:rFonts w:eastAsiaTheme="minorEastAsia" w:hint="eastAsia"/>
                <w:lang w:eastAsia="zh-CN"/>
              </w:rPr>
              <w:t xml:space="preserve"> or in</w:t>
            </w:r>
            <w:r>
              <w:rPr>
                <w:rFonts w:eastAsia="SimSun" w:hint="eastAsia"/>
                <w:lang w:eastAsia="zh-CN"/>
              </w:rPr>
              <w:t xml:space="preserve"> two-stage DL control</w:t>
            </w:r>
            <w:r>
              <w:rPr>
                <w:rFonts w:eastAsiaTheme="minorEastAsia" w:hint="eastAsia"/>
                <w:lang w:eastAsia="zh-CN"/>
              </w:rPr>
              <w:t xml:space="preserve"> for RS </w:t>
            </w:r>
            <w:r>
              <w:rPr>
                <w:rFonts w:eastAsia="SimSun" w:hint="eastAsia"/>
                <w:lang w:eastAsia="zh-CN"/>
              </w:rPr>
              <w:t>shar</w:t>
            </w:r>
            <w:r>
              <w:rPr>
                <w:rFonts w:eastAsiaTheme="minorEastAsia" w:hint="eastAsia"/>
                <w:lang w:eastAsia="zh-CN"/>
              </w:rPr>
              <w:t>ing</w:t>
            </w:r>
            <w:r>
              <w:rPr>
                <w:rFonts w:eastAsia="SimSun" w:hint="eastAsia"/>
                <w:lang w:eastAsia="zh-CN"/>
              </w:rPr>
              <w:t xml:space="preserve"> with the data, </w:t>
            </w:r>
            <w:r>
              <w:rPr>
                <w:rFonts w:eastAsiaTheme="minorEastAsia" w:hint="eastAsia"/>
                <w:lang w:eastAsia="zh-CN"/>
              </w:rPr>
              <w:t>further study is needed.</w:t>
            </w:r>
            <w:r>
              <w:rPr>
                <w:rFonts w:eastAsia="SimSun" w:hint="eastAsia"/>
                <w:lang w:eastAsia="zh-CN"/>
              </w:rPr>
              <w:t xml:space="preserve"> </w:t>
            </w:r>
          </w:p>
          <w:p w:rsidR="00590207" w:rsidRDefault="00590207" w:rsidP="0061541F">
            <w:pPr>
              <w:pStyle w:val="BodyText"/>
              <w:rPr>
                <w:rFonts w:eastAsia="SimSun"/>
                <w:lang w:eastAsia="zh-CN"/>
              </w:rPr>
            </w:pPr>
            <w:r>
              <w:rPr>
                <w:rFonts w:eastAsia="SimSun" w:hint="eastAsia"/>
                <w:lang w:eastAsia="zh-CN"/>
              </w:rPr>
              <w:t xml:space="preserve">The </w:t>
            </w:r>
            <w:r>
              <w:rPr>
                <w:rFonts w:eastAsia="SimSun"/>
                <w:lang w:eastAsia="zh-CN"/>
              </w:rPr>
              <w:t>‘</w:t>
            </w:r>
            <w:r>
              <w:rPr>
                <w:rFonts w:eastAsia="SimSun" w:hint="eastAsia"/>
                <w:lang w:eastAsia="zh-CN"/>
              </w:rPr>
              <w:t>hierarchical</w:t>
            </w:r>
            <w:r>
              <w:rPr>
                <w:rFonts w:eastAsia="SimSun"/>
                <w:lang w:eastAsia="zh-CN"/>
              </w:rPr>
              <w:t>’</w:t>
            </w:r>
            <w:r>
              <w:rPr>
                <w:rFonts w:eastAsia="SimSun" w:hint="eastAsia"/>
                <w:lang w:eastAsia="zh-CN"/>
              </w:rPr>
              <w:t xml:space="preserve"> structure can be beneficial to </w:t>
            </w:r>
            <w:r w:rsidRPr="005B2F0A">
              <w:rPr>
                <w:lang w:eastAsia="zh-CN"/>
              </w:rPr>
              <w:t xml:space="preserve">reduce </w:t>
            </w:r>
            <w:r>
              <w:rPr>
                <w:lang w:eastAsia="zh-CN"/>
              </w:rPr>
              <w:t xml:space="preserve">the total number of </w:t>
            </w:r>
            <w:r w:rsidRPr="005B2F0A">
              <w:rPr>
                <w:lang w:eastAsia="zh-CN"/>
              </w:rPr>
              <w:t>channel estimat</w:t>
            </w:r>
            <w:r>
              <w:rPr>
                <w:lang w:eastAsia="zh-CN"/>
              </w:rPr>
              <w:t xml:space="preserve">es </w:t>
            </w:r>
            <w:r w:rsidRPr="005B2F0A">
              <w:rPr>
                <w:lang w:eastAsia="zh-CN"/>
              </w:rPr>
              <w:t>thus to facilitate blind detection.</w:t>
            </w:r>
            <w:r>
              <w:rPr>
                <w:rFonts w:eastAsiaTheme="minorEastAsia" w:hint="eastAsia"/>
                <w:lang w:eastAsia="zh-CN"/>
              </w:rPr>
              <w:t xml:space="preserve"> </w:t>
            </w:r>
            <w:r w:rsidRPr="005B2F0A">
              <w:rPr>
                <w:lang w:eastAsia="zh-CN"/>
              </w:rPr>
              <w:t>However, it is straightforward to see such structure will potentially increase the blocking probability.</w:t>
            </w:r>
            <w:r>
              <w:rPr>
                <w:rFonts w:eastAsiaTheme="minorEastAsia" w:hint="eastAsia"/>
                <w:lang w:eastAsia="zh-CN"/>
              </w:rPr>
              <w:t xml:space="preserve"> </w:t>
            </w:r>
            <w:r>
              <w:rPr>
                <w:rFonts w:eastAsia="SimSun" w:hint="eastAsia"/>
                <w:lang w:eastAsia="zh-CN"/>
              </w:rPr>
              <w:t xml:space="preserve">This structure can be considered if comparable block probability can be achieved with that of LTE PDCCH. </w:t>
            </w:r>
          </w:p>
        </w:tc>
      </w:tr>
      <w:tr w:rsidR="00C05485" w:rsidTr="00C05485">
        <w:tc>
          <w:tcPr>
            <w:tcW w:w="1980" w:type="dxa"/>
          </w:tcPr>
          <w:p w:rsidR="00C05485" w:rsidRDefault="00C05485" w:rsidP="0061541F">
            <w:pPr>
              <w:pStyle w:val="BodyText"/>
              <w:rPr>
                <w:rFonts w:eastAsia="SimSun"/>
                <w:lang w:eastAsia="zh-CN"/>
              </w:rPr>
            </w:pPr>
            <w:r>
              <w:rPr>
                <w:rFonts w:eastAsia="SimSun" w:hint="eastAsia"/>
                <w:lang w:eastAsia="zh-CN"/>
              </w:rPr>
              <w:t>vivo</w:t>
            </w:r>
          </w:p>
        </w:tc>
        <w:tc>
          <w:tcPr>
            <w:tcW w:w="7082" w:type="dxa"/>
          </w:tcPr>
          <w:p w:rsidR="00C05485" w:rsidRPr="00B13299" w:rsidRDefault="00C05485" w:rsidP="0061541F">
            <w:pPr>
              <w:pStyle w:val="BodyText"/>
              <w:ind w:leftChars="20" w:left="40"/>
              <w:rPr>
                <w:rFonts w:eastAsia="SimSun" w:cs="Arial"/>
                <w:lang w:eastAsia="zh-CN"/>
              </w:rPr>
            </w:pPr>
            <w:r>
              <w:rPr>
                <w:rFonts w:eastAsia="SimSun"/>
                <w:lang w:eastAsia="zh-CN"/>
              </w:rPr>
              <w:t>R</w:t>
            </w:r>
            <w:r>
              <w:rPr>
                <w:rFonts w:eastAsia="SimSun" w:hint="eastAsia"/>
                <w:lang w:eastAsia="zh-CN"/>
              </w:rPr>
              <w:t xml:space="preserve">efer to </w:t>
            </w:r>
            <w:r w:rsidRPr="00B13299">
              <w:rPr>
                <w:rFonts w:cs="Arial"/>
              </w:rPr>
              <w:t>R1-17</w:t>
            </w:r>
            <w:r w:rsidRPr="00B13299">
              <w:rPr>
                <w:rFonts w:eastAsia="SimSun" w:cs="Arial" w:hint="eastAsia"/>
                <w:lang w:eastAsia="zh-CN"/>
              </w:rPr>
              <w:t>00277, we propose the followings,</w:t>
            </w:r>
          </w:p>
          <w:p w:rsidR="00C05485" w:rsidRDefault="00C05485" w:rsidP="0061541F">
            <w:pPr>
              <w:pStyle w:val="BodyText"/>
              <w:ind w:leftChars="20" w:left="40"/>
              <w:rPr>
                <w:rFonts w:eastAsia="SimSun"/>
                <w:lang w:eastAsia="zh-CN"/>
              </w:rPr>
            </w:pPr>
            <w:r>
              <w:rPr>
                <w:rFonts w:eastAsia="SimSun"/>
                <w:lang w:eastAsia="zh-CN"/>
              </w:rPr>
              <w:t>F</w:t>
            </w:r>
            <w:r>
              <w:rPr>
                <w:rFonts w:eastAsia="SimSun" w:hint="eastAsia"/>
                <w:lang w:eastAsia="zh-CN"/>
              </w:rPr>
              <w:t xml:space="preserve">or NR-PDCCH on in-band control resource set, i.e. NR-PDSCH transmission scheme </w:t>
            </w:r>
            <w:r>
              <w:rPr>
                <w:rFonts w:eastAsia="SimSun"/>
                <w:lang w:eastAsia="zh-CN"/>
              </w:rPr>
              <w:t>dependent</w:t>
            </w:r>
          </w:p>
          <w:p w:rsidR="00C05485" w:rsidRPr="0068703B" w:rsidRDefault="00C05485" w:rsidP="00C05485">
            <w:pPr>
              <w:pStyle w:val="BodyText"/>
              <w:numPr>
                <w:ilvl w:val="0"/>
                <w:numId w:val="20"/>
              </w:numPr>
              <w:rPr>
                <w:rFonts w:eastAsia="SimSun"/>
                <w:lang w:eastAsia="zh-CN"/>
              </w:rPr>
            </w:pPr>
            <w:r>
              <w:rPr>
                <w:rFonts w:eastAsia="SimSun"/>
                <w:lang w:eastAsia="zh-CN"/>
              </w:rPr>
              <w:t>T</w:t>
            </w:r>
            <w:r>
              <w:rPr>
                <w:rFonts w:eastAsia="SimSun" w:hint="eastAsia"/>
                <w:lang w:eastAsia="zh-CN"/>
              </w:rPr>
              <w:t>he configuration of the RS is as the same as NR-PDSCH</w:t>
            </w:r>
          </w:p>
          <w:p w:rsidR="00C05485" w:rsidRDefault="00C05485" w:rsidP="0061541F">
            <w:pPr>
              <w:pStyle w:val="BodyText"/>
              <w:ind w:leftChars="20" w:left="40"/>
              <w:rPr>
                <w:rFonts w:eastAsia="SimSun"/>
                <w:lang w:eastAsia="zh-CN"/>
              </w:rPr>
            </w:pPr>
            <w:r>
              <w:rPr>
                <w:rFonts w:eastAsia="SimSun"/>
                <w:lang w:eastAsia="zh-CN"/>
              </w:rPr>
              <w:t>F</w:t>
            </w:r>
            <w:r>
              <w:rPr>
                <w:rFonts w:eastAsia="SimSun" w:hint="eastAsia"/>
                <w:lang w:eastAsia="zh-CN"/>
              </w:rPr>
              <w:t>or NR-PDCCH on out-band control resource set, i.e., NR-PDSCH transmission scheme independent</w:t>
            </w:r>
          </w:p>
          <w:p w:rsidR="00C05485" w:rsidRDefault="00C05485" w:rsidP="00C05485">
            <w:pPr>
              <w:pStyle w:val="BodyText"/>
              <w:numPr>
                <w:ilvl w:val="0"/>
                <w:numId w:val="20"/>
              </w:numPr>
              <w:rPr>
                <w:rFonts w:eastAsia="SimSun"/>
                <w:lang w:eastAsia="zh-CN"/>
              </w:rPr>
            </w:pPr>
            <w:r>
              <w:rPr>
                <w:rFonts w:eastAsia="SimSun" w:hint="eastAsia"/>
                <w:lang w:eastAsia="zh-CN"/>
              </w:rPr>
              <w:t xml:space="preserve">The RS could be used for </w:t>
            </w:r>
            <w:proofErr w:type="spellStart"/>
            <w:r>
              <w:rPr>
                <w:rFonts w:eastAsia="SimSun" w:hint="eastAsia"/>
                <w:lang w:eastAsia="zh-CN"/>
              </w:rPr>
              <w:t>TxD</w:t>
            </w:r>
            <w:proofErr w:type="spellEnd"/>
            <w:r>
              <w:rPr>
                <w:rFonts w:eastAsia="SimSun" w:hint="eastAsia"/>
                <w:lang w:eastAsia="zh-CN"/>
              </w:rPr>
              <w:t xml:space="preserve"> or Beamforming. Both DCI and higher layer </w:t>
            </w:r>
            <w:r>
              <w:rPr>
                <w:rFonts w:eastAsia="SimSun"/>
                <w:lang w:eastAsia="zh-CN"/>
              </w:rPr>
              <w:t>signaling</w:t>
            </w:r>
            <w:r>
              <w:rPr>
                <w:rFonts w:eastAsia="SimSun" w:hint="eastAsia"/>
                <w:lang w:eastAsia="zh-CN"/>
              </w:rPr>
              <w:t xml:space="preserve"> could be considered as candidates</w:t>
            </w:r>
          </w:p>
          <w:p w:rsidR="00C05485" w:rsidRPr="008A6602" w:rsidRDefault="00C05485" w:rsidP="0061541F">
            <w:pPr>
              <w:pStyle w:val="BodyText"/>
              <w:rPr>
                <w:rFonts w:eastAsia="SimSun"/>
                <w:lang w:eastAsia="zh-CN"/>
              </w:rPr>
            </w:pPr>
            <w:r>
              <w:rPr>
                <w:rFonts w:eastAsia="SimSun" w:hint="eastAsia"/>
                <w:lang w:eastAsia="zh-CN"/>
              </w:rPr>
              <w:t xml:space="preserve">Finally, </w:t>
            </w:r>
            <w:r>
              <w:rPr>
                <w:rFonts w:eastAsia="Malgun Gothic"/>
                <w:lang w:eastAsia="ko-KR"/>
              </w:rPr>
              <w:t>hierarchical</w:t>
            </w:r>
            <w:r>
              <w:rPr>
                <w:rFonts w:eastAsia="SimSun" w:hint="eastAsia"/>
                <w:lang w:eastAsia="zh-CN"/>
              </w:rPr>
              <w:t xml:space="preserve"> could be considered as one possibility. </w:t>
            </w:r>
          </w:p>
        </w:tc>
      </w:tr>
      <w:tr w:rsidR="005A2ACA" w:rsidTr="00C05485">
        <w:tc>
          <w:tcPr>
            <w:tcW w:w="1980" w:type="dxa"/>
          </w:tcPr>
          <w:p w:rsidR="005A2ACA" w:rsidRPr="005A2ACA" w:rsidRDefault="005A2ACA" w:rsidP="005A2ACA">
            <w:pPr>
              <w:pStyle w:val="BodyText"/>
              <w:rPr>
                <w:rFonts w:eastAsia="Malgun Gothic"/>
                <w:lang w:eastAsia="ko-KR"/>
              </w:rPr>
            </w:pPr>
            <w:r w:rsidRPr="005A2ACA">
              <w:rPr>
                <w:rFonts w:eastAsia="Malgun Gothic" w:hint="eastAsia"/>
                <w:lang w:eastAsia="ko-KR"/>
              </w:rPr>
              <w:t>ETRI</w:t>
            </w:r>
          </w:p>
        </w:tc>
        <w:tc>
          <w:tcPr>
            <w:tcW w:w="7082" w:type="dxa"/>
          </w:tcPr>
          <w:p w:rsidR="005A2ACA" w:rsidRPr="005A2ACA" w:rsidRDefault="005A2ACA" w:rsidP="005A2ACA">
            <w:pPr>
              <w:pStyle w:val="BodyText"/>
              <w:rPr>
                <w:rFonts w:eastAsia="Malgun Gothic"/>
                <w:lang w:eastAsia="ko-KR"/>
              </w:rPr>
            </w:pPr>
            <w:r w:rsidRPr="005A2ACA">
              <w:rPr>
                <w:rFonts w:eastAsia="Malgun Gothic" w:hint="eastAsia"/>
                <w:lang w:eastAsia="ko-KR"/>
              </w:rPr>
              <w:t xml:space="preserve">Whether scrambling of UE-specific RS is tied to a UE-ID or </w:t>
            </w:r>
            <w:r w:rsidRPr="005A2ACA">
              <w:rPr>
                <w:rFonts w:eastAsia="Malgun Gothic"/>
                <w:lang w:eastAsia="ko-KR"/>
              </w:rPr>
              <w:t xml:space="preserve">is </w:t>
            </w:r>
            <w:r w:rsidRPr="005A2ACA">
              <w:rPr>
                <w:rFonts w:eastAsia="Malgun Gothic" w:hint="eastAsia"/>
                <w:lang w:eastAsia="ko-KR"/>
              </w:rPr>
              <w:t xml:space="preserve">RRC configurable </w:t>
            </w:r>
            <w:r w:rsidRPr="005A2ACA">
              <w:rPr>
                <w:rFonts w:eastAsia="Malgun Gothic"/>
                <w:lang w:eastAsia="ko-KR"/>
              </w:rPr>
              <w:t>would</w:t>
            </w:r>
            <w:r w:rsidRPr="005A2ACA">
              <w:rPr>
                <w:rFonts w:eastAsia="Malgun Gothic" w:hint="eastAsia"/>
                <w:lang w:eastAsia="ko-KR"/>
              </w:rPr>
              <w:t xml:space="preserve"> depend on RS pattern and multiplexing scheme</w:t>
            </w:r>
            <w:r w:rsidRPr="005A2ACA">
              <w:rPr>
                <w:rFonts w:eastAsia="Malgun Gothic"/>
                <w:lang w:eastAsia="ko-KR"/>
              </w:rPr>
              <w:t xml:space="preserve"> which is not clear at this stage</w:t>
            </w:r>
            <w:r w:rsidRPr="005A2ACA">
              <w:rPr>
                <w:rFonts w:eastAsia="Malgun Gothic" w:hint="eastAsia"/>
                <w:lang w:eastAsia="ko-KR"/>
              </w:rPr>
              <w:t xml:space="preserve">. </w:t>
            </w:r>
            <w:r w:rsidRPr="005A2ACA">
              <w:rPr>
                <w:rFonts w:eastAsia="Malgun Gothic"/>
                <w:lang w:eastAsia="ko-KR"/>
              </w:rPr>
              <w:t>LTE VCID like approach may be needed if CDM is applied.</w:t>
            </w:r>
          </w:p>
          <w:p w:rsidR="005A2ACA" w:rsidRPr="005A2ACA" w:rsidRDefault="005A2ACA" w:rsidP="005A2ACA">
            <w:pPr>
              <w:pStyle w:val="BodyText"/>
              <w:rPr>
                <w:rFonts w:eastAsia="Malgun Gothic"/>
                <w:lang w:eastAsia="ko-KR"/>
              </w:rPr>
            </w:pPr>
            <w:r w:rsidRPr="005A2ACA">
              <w:rPr>
                <w:rFonts w:eastAsia="Malgun Gothic"/>
                <w:lang w:eastAsia="ko-KR"/>
              </w:rPr>
              <w:t>We also prefer a hierarchical structure. The channel estimate</w:t>
            </w:r>
            <w:r w:rsidRPr="005A2ACA">
              <w:rPr>
                <w:rFonts w:eastAsia="Malgun Gothic" w:hint="eastAsia"/>
                <w:lang w:eastAsia="ko-KR"/>
              </w:rPr>
              <w:t xml:space="preserve"> can be shared by multiple control channel candidates</w:t>
            </w:r>
            <w:r w:rsidRPr="005A2ACA">
              <w:rPr>
                <w:rFonts w:eastAsia="Malgun Gothic"/>
                <w:lang w:eastAsia="ko-KR"/>
              </w:rPr>
              <w:t xml:space="preserve"> with same/different aggregation levels to reduce the complexity and RS overhead.</w:t>
            </w:r>
          </w:p>
        </w:tc>
      </w:tr>
    </w:tbl>
    <w:p w:rsidR="00924008" w:rsidRDefault="00924008" w:rsidP="00924008">
      <w:pPr>
        <w:pStyle w:val="BodyText"/>
      </w:pPr>
    </w:p>
    <w:p w:rsidR="00264D4E" w:rsidRDefault="005A0E80" w:rsidP="003C040C">
      <w:pPr>
        <w:pStyle w:val="Heading1"/>
        <w:spacing w:before="180"/>
        <w:ind w:left="562" w:hanging="562"/>
      </w:pPr>
      <w:r>
        <w:t>Duration of control resource set</w:t>
      </w:r>
    </w:p>
    <w:p w:rsidR="005A0E80" w:rsidRDefault="004217B5" w:rsidP="005A0E80">
      <w:pPr>
        <w:pStyle w:val="BodyText"/>
      </w:pPr>
      <w:r>
        <w:t>There are one or more PDCCH candidates in</w:t>
      </w:r>
      <w:r w:rsidR="005A0E80">
        <w:t xml:space="preserve"> a control resource set</w:t>
      </w:r>
      <w:r w:rsidR="00554025">
        <w:t xml:space="preserve"> (CORESET)</w:t>
      </w:r>
      <w:r w:rsidR="005A0E80">
        <w:t>, occupying the first OFDM symbol(s) in a slot.</w:t>
      </w:r>
    </w:p>
    <w:p w:rsidR="005A0E80" w:rsidRDefault="005A0E80" w:rsidP="00465F6C">
      <w:pPr>
        <w:pStyle w:val="BodyText"/>
        <w:numPr>
          <w:ilvl w:val="0"/>
          <w:numId w:val="3"/>
        </w:numPr>
      </w:pPr>
      <w:r>
        <w:t>Is the number of OFDM symbols in a control resource set semi-statically configured or dynamically varying?</w:t>
      </w:r>
    </w:p>
    <w:p w:rsidR="00554025" w:rsidRDefault="005A0E80" w:rsidP="00465F6C">
      <w:pPr>
        <w:pStyle w:val="BodyText"/>
        <w:numPr>
          <w:ilvl w:val="0"/>
          <w:numId w:val="3"/>
        </w:numPr>
      </w:pPr>
      <w:r>
        <w:t>If it is dynamically varying, is there some form of explicit indication of the duration (in LTE the PCFICH is used for this purpose</w:t>
      </w:r>
      <w:r w:rsidR="00FF2A12">
        <w:t>) or is the duration</w:t>
      </w:r>
      <w:r w:rsidR="00554025">
        <w:t xml:space="preserve"> blindly detected</w:t>
      </w:r>
      <w:r>
        <w:t>)?</w:t>
      </w:r>
    </w:p>
    <w:p w:rsidR="005A0E80" w:rsidRDefault="00554025" w:rsidP="00465F6C">
      <w:pPr>
        <w:pStyle w:val="BodyText"/>
        <w:numPr>
          <w:ilvl w:val="0"/>
          <w:numId w:val="3"/>
        </w:numPr>
      </w:pPr>
      <w:r>
        <w:t>Can the DM-RS for the data dynamically move in time (e.g. always in the first OFDM symbol after a dynamically varying number of OFDM symbols for control signaling) or are the location fixed from slot to slot (either through a semi-static duration of the control resource set or through a fixed location)?</w:t>
      </w:r>
    </w:p>
    <w:p w:rsidR="0061541F" w:rsidRDefault="0061541F" w:rsidP="0061541F">
      <w:pPr>
        <w:pStyle w:val="BodyText"/>
      </w:pPr>
    </w:p>
    <w:p w:rsidR="0061541F" w:rsidRDefault="0061541F" w:rsidP="0061541F">
      <w:pPr>
        <w:pStyle w:val="BodyText"/>
      </w:pPr>
      <w:r w:rsidRPr="0090749F">
        <w:rPr>
          <w:b/>
        </w:rPr>
        <w:t>Outcome:</w:t>
      </w:r>
      <w:r>
        <w:t xml:space="preserve"> Arguments for both dynamic as well as semi-static duration of the control </w:t>
      </w:r>
      <w:r w:rsidR="00D56C64">
        <w:t>resource</w:t>
      </w:r>
      <w:r>
        <w:t xml:space="preserve"> set were given, with a slight majority preferring a semi-static duration of the control </w:t>
      </w:r>
      <w:r w:rsidR="00D56C64">
        <w:t>resource</w:t>
      </w:r>
      <w:r>
        <w:t xml:space="preserve"> set. It was also pointed out that the </w:t>
      </w:r>
      <w:r w:rsidR="001D6BFB">
        <w:t xml:space="preserve">start of the data transmission can be dynamic irrespective of the duration of the control </w:t>
      </w:r>
      <w:r w:rsidR="00D56C64">
        <w:t>resource</w:t>
      </w:r>
      <w:r w:rsidR="001D6BFB">
        <w:t xml:space="preserve"> set. Regarding the location of the reference signals, a majority of companies seems to prefer the DM-RS location for data not to move around dynamically from slot to slot.</w:t>
      </w:r>
    </w:p>
    <w:p w:rsidR="0061541F" w:rsidRDefault="0061541F" w:rsidP="0061541F">
      <w:pPr>
        <w:pStyle w:val="BodyText"/>
      </w:pPr>
      <w:r w:rsidRPr="009235B2">
        <w:rPr>
          <w:b/>
        </w:rPr>
        <w:t>Proposal:</w:t>
      </w:r>
      <w:r w:rsidRPr="0090749F">
        <w:t xml:space="preserve"> </w:t>
      </w:r>
    </w:p>
    <w:p w:rsidR="001D6BFB" w:rsidRDefault="001D6BFB" w:rsidP="001D6BFB">
      <w:pPr>
        <w:pStyle w:val="BodyText"/>
        <w:numPr>
          <w:ilvl w:val="0"/>
          <w:numId w:val="22"/>
        </w:numPr>
      </w:pPr>
      <w:r>
        <w:lastRenderedPageBreak/>
        <w:t>Adopt a semi-static duration of the control resource set, considering the possibility for data to dynamically reuse unused parts of the (OFDM symbols occupied by the) control resource set.</w:t>
      </w:r>
    </w:p>
    <w:p w:rsidR="001D6BFB" w:rsidRDefault="001D6BFB" w:rsidP="001D6BFB">
      <w:pPr>
        <w:pStyle w:val="BodyText"/>
        <w:numPr>
          <w:ilvl w:val="0"/>
          <w:numId w:val="22"/>
        </w:numPr>
      </w:pPr>
      <w:r>
        <w:t>The data DM-RS location does not vary dynamically from slot to slot.</w:t>
      </w:r>
    </w:p>
    <w:p w:rsidR="007563CC" w:rsidRDefault="007563CC" w:rsidP="007563CC">
      <w:pPr>
        <w:pStyle w:val="BodyText"/>
      </w:pPr>
    </w:p>
    <w:tbl>
      <w:tblPr>
        <w:tblStyle w:val="TableGrid"/>
        <w:tblW w:w="0" w:type="auto"/>
        <w:tblLook w:val="04A0" w:firstRow="1" w:lastRow="0" w:firstColumn="1" w:lastColumn="0" w:noHBand="0" w:noVBand="1"/>
      </w:tblPr>
      <w:tblGrid>
        <w:gridCol w:w="1980"/>
        <w:gridCol w:w="7082"/>
      </w:tblGrid>
      <w:tr w:rsidR="007563CC" w:rsidTr="0061541F">
        <w:trPr>
          <w:trHeight w:val="70"/>
        </w:trPr>
        <w:tc>
          <w:tcPr>
            <w:tcW w:w="1980" w:type="dxa"/>
            <w:shd w:val="clear" w:color="auto" w:fill="D9D9D9" w:themeFill="background1" w:themeFillShade="D9"/>
            <w:vAlign w:val="center"/>
          </w:tcPr>
          <w:p w:rsidR="007563CC" w:rsidRDefault="007563CC" w:rsidP="0061541F">
            <w:pPr>
              <w:pStyle w:val="BodyText"/>
            </w:pPr>
            <w:r>
              <w:t>Company</w:t>
            </w:r>
          </w:p>
        </w:tc>
        <w:tc>
          <w:tcPr>
            <w:tcW w:w="7082" w:type="dxa"/>
            <w:shd w:val="clear" w:color="auto" w:fill="D9D9D9" w:themeFill="background1" w:themeFillShade="D9"/>
            <w:vAlign w:val="center"/>
          </w:tcPr>
          <w:p w:rsidR="007563CC" w:rsidRDefault="007563CC" w:rsidP="0061541F">
            <w:pPr>
              <w:pStyle w:val="BodyText"/>
            </w:pPr>
            <w:r>
              <w:t>Comment</w:t>
            </w:r>
          </w:p>
        </w:tc>
      </w:tr>
      <w:tr w:rsidR="007563CC" w:rsidTr="0061541F">
        <w:tc>
          <w:tcPr>
            <w:tcW w:w="1980" w:type="dxa"/>
          </w:tcPr>
          <w:p w:rsidR="007563CC" w:rsidRDefault="00D4560E" w:rsidP="0061541F">
            <w:pPr>
              <w:pStyle w:val="BodyText"/>
            </w:pPr>
            <w:r>
              <w:t>Samsung</w:t>
            </w:r>
          </w:p>
        </w:tc>
        <w:tc>
          <w:tcPr>
            <w:tcW w:w="7082" w:type="dxa"/>
          </w:tcPr>
          <w:p w:rsidR="00D4560E" w:rsidRDefault="00D4560E" w:rsidP="0061541F">
            <w:pPr>
              <w:pStyle w:val="BodyText"/>
            </w:pPr>
            <w:r>
              <w:t>In order to avoid material spectral efficiency loss</w:t>
            </w:r>
            <w:r w:rsidR="009D0666">
              <w:t xml:space="preserve"> compared to LTE (and in general)</w:t>
            </w:r>
            <w:r>
              <w:t xml:space="preserve">, the number of OFDM symbols in a control resource set should </w:t>
            </w:r>
            <w:r w:rsidR="005C0778">
              <w:t>be dynamic</w:t>
            </w:r>
            <w:r>
              <w:t>.</w:t>
            </w:r>
          </w:p>
          <w:p w:rsidR="007563CC" w:rsidRDefault="00F14876" w:rsidP="0061541F">
            <w:pPr>
              <w:pStyle w:val="BodyText"/>
            </w:pPr>
            <w:r>
              <w:t>Although blind detection of the control resource set duration is possible, explicit signaling is preferable in order to reduce the average number of blind decoding operations. This is the only realistic way to reduce UE power consumption</w:t>
            </w:r>
            <w:r w:rsidR="00F27C4E">
              <w:t xml:space="preserve"> relative to LTE (for sub-6 GHz)</w:t>
            </w:r>
            <w:r w:rsidR="009D0666">
              <w:t xml:space="preserve"> as we</w:t>
            </w:r>
            <w:r w:rsidR="009D60AA">
              <w:t xml:space="preserve"> do not think meaningful </w:t>
            </w:r>
            <w:r>
              <w:t xml:space="preserve">BW reduction </w:t>
            </w:r>
            <w:r w:rsidR="009D60AA">
              <w:t xml:space="preserve">for the control resource </w:t>
            </w:r>
            <w:proofErr w:type="spellStart"/>
            <w:r w:rsidR="009D60AA">
              <w:t>setcan</w:t>
            </w:r>
            <w:proofErr w:type="spellEnd"/>
            <w:r w:rsidR="009D60AA">
              <w:t xml:space="preserve"> be realized at</w:t>
            </w:r>
            <w:r w:rsidR="00F27C4E">
              <w:t xml:space="preserve"> sub-6 GHz</w:t>
            </w:r>
            <w:r w:rsidR="009D0666">
              <w:t xml:space="preserve"> (it</w:t>
            </w:r>
            <w:r w:rsidR="009D60AA">
              <w:t xml:space="preserve"> may</w:t>
            </w:r>
            <w:r>
              <w:t xml:space="preserve"> actually </w:t>
            </w:r>
            <w:r w:rsidR="009D60AA">
              <w:t xml:space="preserve">be </w:t>
            </w:r>
            <w:r>
              <w:t xml:space="preserve">counter-productive </w:t>
            </w:r>
            <w:r w:rsidR="009D60AA">
              <w:t xml:space="preserve">for power savings </w:t>
            </w:r>
            <w:r>
              <w:t xml:space="preserve">if it results to more OFDM </w:t>
            </w:r>
            <w:r w:rsidR="009D60AA">
              <w:t>symbols</w:t>
            </w:r>
            <w:r w:rsidR="009D0666">
              <w:t xml:space="preserve"> for the control resource set</w:t>
            </w:r>
            <w:r>
              <w:t>).</w:t>
            </w:r>
          </w:p>
          <w:p w:rsidR="00F14876" w:rsidRDefault="00F14876" w:rsidP="009D0666">
            <w:pPr>
              <w:pStyle w:val="BodyText"/>
            </w:pPr>
            <w:r>
              <w:t xml:space="preserve">We’re open to having the DM-RS location </w:t>
            </w:r>
            <w:r w:rsidR="009D0666">
              <w:t xml:space="preserve">for data (and for control) as </w:t>
            </w:r>
            <w:r>
              <w:t xml:space="preserve">fixed </w:t>
            </w:r>
            <w:r w:rsidR="009D0666">
              <w:t>or semi-statically configured pending some further discussion</w:t>
            </w:r>
            <w:r>
              <w:t>.</w:t>
            </w:r>
          </w:p>
        </w:tc>
      </w:tr>
      <w:tr w:rsidR="00AA68D0" w:rsidTr="0061541F">
        <w:tc>
          <w:tcPr>
            <w:tcW w:w="1980" w:type="dxa"/>
          </w:tcPr>
          <w:p w:rsidR="00AA68D0" w:rsidRDefault="00AA68D0" w:rsidP="0061541F">
            <w:pPr>
              <w:pStyle w:val="BodyText"/>
            </w:pPr>
            <w:r>
              <w:rPr>
                <w:rFonts w:hint="eastAsia"/>
                <w:lang w:eastAsia="ja-JP"/>
              </w:rPr>
              <w:t>Panasonic</w:t>
            </w:r>
          </w:p>
        </w:tc>
        <w:tc>
          <w:tcPr>
            <w:tcW w:w="7082" w:type="dxa"/>
          </w:tcPr>
          <w:p w:rsidR="00AA68D0" w:rsidRDefault="00AA68D0" w:rsidP="0061541F">
            <w:pPr>
              <w:pStyle w:val="BodyText"/>
              <w:ind w:left="100" w:hangingChars="50" w:hanging="100"/>
              <w:rPr>
                <w:lang w:eastAsia="ja-JP"/>
              </w:rPr>
            </w:pPr>
            <w:r>
              <w:rPr>
                <w:rFonts w:hint="eastAsia"/>
                <w:lang w:eastAsia="ja-JP"/>
              </w:rPr>
              <w:t xml:space="preserve">- The number of OFDM symbols in a control set is set by one of two configurations. One is to use PCFICH like </w:t>
            </w:r>
            <w:proofErr w:type="spellStart"/>
            <w:r>
              <w:rPr>
                <w:rFonts w:hint="eastAsia"/>
                <w:lang w:eastAsia="ja-JP"/>
              </w:rPr>
              <w:t>signalling</w:t>
            </w:r>
            <w:proofErr w:type="spellEnd"/>
            <w:r>
              <w:rPr>
                <w:rFonts w:hint="eastAsia"/>
                <w:lang w:eastAsia="ja-JP"/>
              </w:rPr>
              <w:t xml:space="preserve">. The other is semi-statically configured. The semi-statically </w:t>
            </w:r>
            <w:r>
              <w:rPr>
                <w:lang w:eastAsia="ja-JP"/>
              </w:rPr>
              <w:t>configuration</w:t>
            </w:r>
            <w:r>
              <w:rPr>
                <w:rFonts w:hint="eastAsia"/>
                <w:lang w:eastAsia="ja-JP"/>
              </w:rPr>
              <w:t xml:space="preserve"> is used when PCFICH like </w:t>
            </w:r>
            <w:proofErr w:type="spellStart"/>
            <w:r>
              <w:rPr>
                <w:rFonts w:hint="eastAsia"/>
                <w:lang w:eastAsia="ja-JP"/>
              </w:rPr>
              <w:t>signalling</w:t>
            </w:r>
            <w:proofErr w:type="spellEnd"/>
            <w:r>
              <w:rPr>
                <w:rFonts w:hint="eastAsia"/>
                <w:lang w:eastAsia="ja-JP"/>
              </w:rPr>
              <w:t xml:space="preserve"> is difficult to receive it like eICIC like operation or very deep coverage extension.</w:t>
            </w:r>
          </w:p>
          <w:p w:rsidR="00AA68D0" w:rsidRPr="0035760F" w:rsidRDefault="00AA68D0" w:rsidP="0061541F">
            <w:pPr>
              <w:pStyle w:val="BodyText"/>
              <w:ind w:left="100" w:hangingChars="50" w:hanging="100"/>
              <w:rPr>
                <w:lang w:eastAsia="ja-JP"/>
              </w:rPr>
            </w:pPr>
            <w:r>
              <w:rPr>
                <w:rFonts w:hint="eastAsia"/>
                <w:lang w:eastAsia="ja-JP"/>
              </w:rPr>
              <w:t xml:space="preserve">- One operation is explicit indication by PCFICH like </w:t>
            </w:r>
            <w:proofErr w:type="spellStart"/>
            <w:r>
              <w:rPr>
                <w:rFonts w:hint="eastAsia"/>
                <w:lang w:eastAsia="ja-JP"/>
              </w:rPr>
              <w:t>signalling</w:t>
            </w:r>
            <w:proofErr w:type="spellEnd"/>
            <w:r>
              <w:rPr>
                <w:rFonts w:hint="eastAsia"/>
                <w:lang w:eastAsia="ja-JP"/>
              </w:rPr>
              <w:t>. The other operation is blindly detected but this is limited to small number of control symbol cases.</w:t>
            </w:r>
          </w:p>
          <w:p w:rsidR="00AA68D0" w:rsidRDefault="00AA68D0" w:rsidP="0061541F">
            <w:pPr>
              <w:pStyle w:val="BodyText"/>
            </w:pPr>
            <w:r w:rsidRPr="0035760F">
              <w:rPr>
                <w:lang w:eastAsia="ja-JP"/>
              </w:rPr>
              <w:t>- DM-RS for the data dynamically move in time.</w:t>
            </w:r>
          </w:p>
        </w:tc>
      </w:tr>
      <w:tr w:rsidR="00FD341D" w:rsidTr="0061541F">
        <w:tc>
          <w:tcPr>
            <w:tcW w:w="1980" w:type="dxa"/>
          </w:tcPr>
          <w:p w:rsidR="00FD341D" w:rsidRDefault="00FD341D" w:rsidP="00FD341D">
            <w:pPr>
              <w:pStyle w:val="BodyText"/>
              <w:rPr>
                <w:lang w:eastAsia="ja-JP"/>
              </w:rPr>
            </w:pPr>
            <w:r>
              <w:t>Ericsson</w:t>
            </w:r>
          </w:p>
        </w:tc>
        <w:tc>
          <w:tcPr>
            <w:tcW w:w="7082" w:type="dxa"/>
          </w:tcPr>
          <w:p w:rsidR="00FD341D" w:rsidRDefault="00FD341D" w:rsidP="00FD341D">
            <w:pPr>
              <w:pStyle w:val="BodyText"/>
            </w:pPr>
            <w:r>
              <w:t>Semi-static configuration of the control resource set is sufficient, the RAN1#87 agreement “</w:t>
            </w:r>
            <w:r w:rsidRPr="00DD35F6">
              <w:t>NR should support dynamic reuse of at least part of resources in the control resource sets for data for the same or a different UE, at least in the frequency domain</w:t>
            </w:r>
            <w:r>
              <w:t>” enables the flexibility needed to obtain good spectral efficiency.</w:t>
            </w:r>
          </w:p>
          <w:p w:rsidR="00FD341D" w:rsidRDefault="00FD341D" w:rsidP="00FD341D">
            <w:pPr>
              <w:pStyle w:val="BodyText"/>
              <w:ind w:left="100" w:hangingChars="50" w:hanging="100"/>
              <w:rPr>
                <w:lang w:eastAsia="ja-JP"/>
              </w:rPr>
            </w:pPr>
            <w:r>
              <w:t>We prefer to keep the location of the data DM-RS fixed (e.g. semi-static configuration) and not dynamically varying across slots.</w:t>
            </w:r>
          </w:p>
        </w:tc>
      </w:tr>
      <w:tr w:rsidR="00513DC9" w:rsidTr="0061541F">
        <w:tc>
          <w:tcPr>
            <w:tcW w:w="1980" w:type="dxa"/>
          </w:tcPr>
          <w:p w:rsidR="00513DC9" w:rsidRDefault="00513DC9" w:rsidP="00513DC9">
            <w:pPr>
              <w:pStyle w:val="BodyText"/>
            </w:pPr>
            <w:r>
              <w:t>ZTE</w:t>
            </w:r>
          </w:p>
        </w:tc>
        <w:tc>
          <w:tcPr>
            <w:tcW w:w="7082" w:type="dxa"/>
          </w:tcPr>
          <w:p w:rsidR="00513DC9" w:rsidRDefault="00513DC9" w:rsidP="00513DC9">
            <w:pPr>
              <w:pStyle w:val="BodyText"/>
            </w:pPr>
            <w:r>
              <w:t>Our previous agreement on control resource set is in frequency. For us, control resource set for each UE may not start from first OFDM symbol, if UE need to use different beam.</w:t>
            </w:r>
          </w:p>
          <w:p w:rsidR="00513DC9" w:rsidRDefault="00513DC9" w:rsidP="00513DC9">
            <w:pPr>
              <w:pStyle w:val="BodyText"/>
            </w:pPr>
            <w:r>
              <w:t xml:space="preserve">Example: when the </w:t>
            </w:r>
            <w:proofErr w:type="spellStart"/>
            <w:r>
              <w:t>eNB</w:t>
            </w:r>
            <w:proofErr w:type="spellEnd"/>
            <w:r>
              <w:t xml:space="preserve"> only have 1 analog beam, it will be 1</w:t>
            </w:r>
            <w:r w:rsidRPr="00C337CA">
              <w:rPr>
                <w:vertAlign w:val="superscript"/>
              </w:rPr>
              <w:t>st</w:t>
            </w:r>
            <w:r>
              <w:t xml:space="preserve"> symbol for a UE and 2</w:t>
            </w:r>
            <w:r w:rsidRPr="00C337CA">
              <w:rPr>
                <w:vertAlign w:val="superscript"/>
              </w:rPr>
              <w:t>nd</w:t>
            </w:r>
            <w:r>
              <w:t xml:space="preserve"> symbol for another UE.</w:t>
            </w:r>
          </w:p>
          <w:p w:rsidR="00513DC9" w:rsidRDefault="00513DC9" w:rsidP="00513DC9">
            <w:pPr>
              <w:pStyle w:val="BodyText"/>
            </w:pPr>
            <w:r>
              <w:t>A control resource set can be configured with certain number of OFDM symbols. A subset should be defined even on top of the control resource set to enable multi-beam operation.</w:t>
            </w:r>
          </w:p>
          <w:p w:rsidR="00513DC9" w:rsidRDefault="00513DC9" w:rsidP="00513DC9">
            <w:pPr>
              <w:pStyle w:val="BodyText"/>
            </w:pPr>
            <w:r>
              <w:t>We agree that OFDM symbols for control resource are Semi-statically configured. For default operation, control resource started from 1</w:t>
            </w:r>
            <w:r w:rsidRPr="00C337CA">
              <w:rPr>
                <w:vertAlign w:val="superscript"/>
              </w:rPr>
              <w:t>st</w:t>
            </w:r>
            <w:r>
              <w:t xml:space="preserve"> OFDM symbol.</w:t>
            </w:r>
          </w:p>
          <w:p w:rsidR="00513DC9" w:rsidRDefault="00513DC9" w:rsidP="00513DC9">
            <w:pPr>
              <w:pStyle w:val="BodyText"/>
            </w:pPr>
            <w:r>
              <w:t xml:space="preserve">We prefer </w:t>
            </w:r>
            <w:bookmarkStart w:id="4" w:name="OLE_LINK55"/>
            <w:bookmarkStart w:id="5" w:name="OLE_LINK56"/>
            <w:r>
              <w:t>DM-RS for data will related with the semi-static control region.</w:t>
            </w:r>
            <w:bookmarkEnd w:id="4"/>
            <w:bookmarkEnd w:id="5"/>
          </w:p>
        </w:tc>
      </w:tr>
      <w:tr w:rsidR="00513DC9" w:rsidTr="0061541F">
        <w:tc>
          <w:tcPr>
            <w:tcW w:w="1980" w:type="dxa"/>
          </w:tcPr>
          <w:p w:rsidR="00513DC9" w:rsidRDefault="00513DC9" w:rsidP="00513DC9">
            <w:pPr>
              <w:pStyle w:val="BodyText"/>
            </w:pPr>
            <w:r>
              <w:t>Qualcomm</w:t>
            </w:r>
          </w:p>
        </w:tc>
        <w:tc>
          <w:tcPr>
            <w:tcW w:w="7082" w:type="dxa"/>
          </w:tcPr>
          <w:p w:rsidR="00513DC9" w:rsidRDefault="00513DC9" w:rsidP="00513DC9">
            <w:pPr>
              <w:pStyle w:val="BodyText"/>
            </w:pPr>
            <w:r>
              <w:t xml:space="preserve">For the PDSCH DMRS location, we believe it should at least not float with the number of control OFDM symbol used in a slot. The general question about if the PDSCH DMRS is fixed or not is also affected by other design decisions, such as slot structures to </w:t>
            </w:r>
            <w:r w:rsidR="00B67B52">
              <w:t xml:space="preserve">be </w:t>
            </w:r>
            <w:r>
              <w:t>supported, including the use case of dynamic TDD, and needs further study to answer.</w:t>
            </w:r>
          </w:p>
          <w:p w:rsidR="00513DC9" w:rsidRDefault="00513DC9">
            <w:pPr>
              <w:pStyle w:val="BodyText"/>
            </w:pPr>
            <w:r>
              <w:t xml:space="preserve">For the number of control OFDM symbols, we prefer to have semi-static configuration with either 1 or 2 symbols, instead of dynamic configuration. As a result, there is no need for dynamic explicit signaling </w:t>
            </w:r>
            <w:r w:rsidR="00F2541D">
              <w:t xml:space="preserve">similar to </w:t>
            </w:r>
            <w:r>
              <w:t>PCFICH</w:t>
            </w:r>
            <w:r w:rsidR="00F2541D">
              <w:t xml:space="preserve"> in LTE</w:t>
            </w:r>
            <w:r>
              <w:t>.</w:t>
            </w:r>
          </w:p>
        </w:tc>
      </w:tr>
      <w:tr w:rsidR="00E600E6" w:rsidTr="0061541F">
        <w:tc>
          <w:tcPr>
            <w:tcW w:w="1980" w:type="dxa"/>
          </w:tcPr>
          <w:p w:rsidR="00E600E6" w:rsidRPr="00E600E6" w:rsidRDefault="00E600E6" w:rsidP="00513DC9">
            <w:pPr>
              <w:pStyle w:val="BodyText"/>
              <w:rPr>
                <w:rFonts w:eastAsia="SimSun"/>
                <w:lang w:eastAsia="zh-CN"/>
              </w:rPr>
            </w:pPr>
            <w:r>
              <w:rPr>
                <w:rFonts w:eastAsia="SimSun" w:hint="eastAsia"/>
                <w:lang w:eastAsia="zh-CN"/>
              </w:rPr>
              <w:t>OPPO</w:t>
            </w:r>
          </w:p>
        </w:tc>
        <w:tc>
          <w:tcPr>
            <w:tcW w:w="7082" w:type="dxa"/>
          </w:tcPr>
          <w:p w:rsidR="00E600E6" w:rsidRPr="00E600E6" w:rsidRDefault="00E600E6" w:rsidP="00E600E6">
            <w:pPr>
              <w:pStyle w:val="BodyText"/>
            </w:pPr>
            <w:r w:rsidRPr="00E600E6">
              <w:rPr>
                <w:rFonts w:eastAsia="SimSun"/>
                <w:lang w:eastAsia="zh-CN"/>
              </w:rPr>
              <w:t>W</w:t>
            </w:r>
            <w:r w:rsidRPr="00E600E6">
              <w:rPr>
                <w:rFonts w:eastAsia="SimSun" w:hint="eastAsia"/>
                <w:lang w:eastAsia="zh-CN"/>
              </w:rPr>
              <w:t xml:space="preserve">e feel the number of OFDM symbols in a control resource set could be dynamically varying as this would match the behavior of LTE at lower frequency. At higher </w:t>
            </w:r>
            <w:r w:rsidRPr="00E600E6">
              <w:rPr>
                <w:rFonts w:eastAsia="SimSun" w:hint="eastAsia"/>
                <w:lang w:eastAsia="zh-CN"/>
              </w:rPr>
              <w:lastRenderedPageBreak/>
              <w:t>frequency, even if the PDCCH capacity could be more stable for certain scenarios, keep it varying dynamically would make the design more flexible.</w:t>
            </w:r>
          </w:p>
          <w:p w:rsidR="00E600E6" w:rsidRPr="00E600E6" w:rsidRDefault="00E600E6" w:rsidP="00E600E6">
            <w:pPr>
              <w:pStyle w:val="BodyText"/>
            </w:pPr>
            <w:r w:rsidRPr="00E600E6">
              <w:rPr>
                <w:rFonts w:eastAsia="SimSun" w:hint="eastAsia"/>
                <w:lang w:eastAsia="zh-CN"/>
              </w:rPr>
              <w:t>We prefer to have explicit indication to indicate such dynamic varying of OFDM symbols similar as that of PCFICH in LTE. Certainly this could be broadcasted in some other common channels along with other common information.</w:t>
            </w:r>
          </w:p>
          <w:p w:rsidR="00E600E6" w:rsidRPr="0050499F" w:rsidRDefault="00E600E6" w:rsidP="00513DC9">
            <w:pPr>
              <w:pStyle w:val="BodyText"/>
              <w:rPr>
                <w:rFonts w:eastAsia="SimSun"/>
                <w:lang w:eastAsia="zh-CN"/>
              </w:rPr>
            </w:pPr>
            <w:r w:rsidRPr="00E600E6">
              <w:rPr>
                <w:rFonts w:eastAsia="SimSun" w:hint="eastAsia"/>
                <w:lang w:eastAsia="zh-CN"/>
              </w:rPr>
              <w:t xml:space="preserve">With dynamic varying time duration of the control resource set, we prefer to have DM-RS for the data still transmitted in the first symbol after the PDCCH region and dynamically move in time. We do not see this imposing severe interference on either DMRS or data across </w:t>
            </w:r>
            <w:proofErr w:type="spellStart"/>
            <w:r w:rsidRPr="00E600E6">
              <w:rPr>
                <w:rFonts w:eastAsia="SimSun" w:hint="eastAsia"/>
                <w:lang w:eastAsia="zh-CN"/>
              </w:rPr>
              <w:t>neighbouring</w:t>
            </w:r>
            <w:proofErr w:type="spellEnd"/>
            <w:r w:rsidRPr="00E600E6">
              <w:rPr>
                <w:rFonts w:eastAsia="SimSun" w:hint="eastAsia"/>
                <w:lang w:eastAsia="zh-CN"/>
              </w:rPr>
              <w:t xml:space="preserve"> cell/beams similar as in LTE. When joint </w:t>
            </w:r>
            <w:proofErr w:type="spellStart"/>
            <w:r w:rsidRPr="00E600E6">
              <w:rPr>
                <w:rFonts w:eastAsia="SimSun" w:hint="eastAsia"/>
                <w:lang w:eastAsia="zh-CN"/>
              </w:rPr>
              <w:t>transmssion</w:t>
            </w:r>
            <w:proofErr w:type="spellEnd"/>
            <w:r w:rsidRPr="00E600E6">
              <w:rPr>
                <w:rFonts w:eastAsia="SimSun" w:hint="eastAsia"/>
                <w:lang w:eastAsia="zh-CN"/>
              </w:rPr>
              <w:t xml:space="preserve"> is required among </w:t>
            </w:r>
            <w:proofErr w:type="spellStart"/>
            <w:r w:rsidRPr="00E600E6">
              <w:rPr>
                <w:rFonts w:eastAsia="SimSun" w:hint="eastAsia"/>
                <w:lang w:eastAsia="zh-CN"/>
              </w:rPr>
              <w:t>neighbouring</w:t>
            </w:r>
            <w:proofErr w:type="spellEnd"/>
            <w:r w:rsidRPr="00E600E6">
              <w:rPr>
                <w:rFonts w:eastAsia="SimSun" w:hint="eastAsia"/>
                <w:lang w:eastAsia="zh-CN"/>
              </w:rPr>
              <w:t xml:space="preserve"> cells/beams, the serving cell should coordinate the duration of control region as well as the DMRS symbol for data. </w:t>
            </w:r>
          </w:p>
        </w:tc>
      </w:tr>
      <w:tr w:rsidR="00DF161A" w:rsidTr="0061541F">
        <w:tc>
          <w:tcPr>
            <w:tcW w:w="1980" w:type="dxa"/>
          </w:tcPr>
          <w:p w:rsidR="00DF161A" w:rsidRDefault="00DF161A" w:rsidP="00DF161A">
            <w:pPr>
              <w:pStyle w:val="BodyText"/>
              <w:rPr>
                <w:rFonts w:eastAsia="SimSun"/>
                <w:lang w:eastAsia="zh-CN"/>
              </w:rPr>
            </w:pPr>
            <w:r w:rsidRPr="00297692">
              <w:rPr>
                <w:rFonts w:eastAsia="Malgun Gothic" w:hint="eastAsia"/>
                <w:lang w:eastAsia="ko-KR"/>
              </w:rPr>
              <w:lastRenderedPageBreak/>
              <w:t>LG</w:t>
            </w:r>
          </w:p>
        </w:tc>
        <w:tc>
          <w:tcPr>
            <w:tcW w:w="7082" w:type="dxa"/>
          </w:tcPr>
          <w:p w:rsidR="00DF161A" w:rsidRPr="00297692" w:rsidRDefault="00DF161A" w:rsidP="00DF161A">
            <w:pPr>
              <w:pStyle w:val="BodyText"/>
              <w:rPr>
                <w:rFonts w:eastAsia="Malgun Gothic"/>
                <w:lang w:eastAsia="ko-KR"/>
              </w:rPr>
            </w:pPr>
            <w:r w:rsidRPr="00297692">
              <w:rPr>
                <w:rFonts w:eastAsia="Malgun Gothic" w:hint="eastAsia"/>
                <w:lang w:eastAsia="ko-KR"/>
              </w:rPr>
              <w:t xml:space="preserve">- </w:t>
            </w:r>
            <w:r w:rsidRPr="00297692">
              <w:rPr>
                <w:rFonts w:eastAsia="Malgun Gothic"/>
                <w:lang w:eastAsia="ko-KR"/>
              </w:rPr>
              <w:t xml:space="preserve">In order to increase the system flexibility, the number of OFDM symbols </w:t>
            </w:r>
            <w:r>
              <w:rPr>
                <w:rFonts w:eastAsia="Malgun Gothic"/>
                <w:lang w:eastAsia="ko-KR"/>
              </w:rPr>
              <w:t>for the control channel</w:t>
            </w:r>
            <w:r w:rsidRPr="00297692">
              <w:rPr>
                <w:rFonts w:eastAsia="Malgun Gothic"/>
                <w:lang w:eastAsia="ko-KR"/>
              </w:rPr>
              <w:t xml:space="preserve"> might be varied dynamically. If it is supported, explicit indication can be considered. </w:t>
            </w:r>
          </w:p>
          <w:p w:rsidR="00DF161A" w:rsidRPr="00E600E6" w:rsidRDefault="00DF161A" w:rsidP="00DF161A">
            <w:pPr>
              <w:pStyle w:val="BodyText"/>
              <w:rPr>
                <w:rFonts w:eastAsia="SimSun"/>
                <w:lang w:eastAsia="zh-CN"/>
              </w:rPr>
            </w:pPr>
            <w:r w:rsidRPr="00297692">
              <w:rPr>
                <w:rFonts w:eastAsia="Malgun Gothic"/>
                <w:lang w:eastAsia="ko-KR"/>
              </w:rPr>
              <w:t>- Regarding the position of DMRS for the data, further studies are needed. It might be desirable to use the fixed position considering channel estimation complexity and ICIC, but there may be some issues to support the fixed position on some scenarios. (e.g., 1 symbol transmission, LTE-NR coexistence, and unlicensed band operation)</w:t>
            </w:r>
          </w:p>
        </w:tc>
      </w:tr>
      <w:tr w:rsidR="0029791E" w:rsidTr="0061541F">
        <w:tc>
          <w:tcPr>
            <w:tcW w:w="1980" w:type="dxa"/>
          </w:tcPr>
          <w:p w:rsidR="0029791E" w:rsidRPr="00297692" w:rsidRDefault="0029791E" w:rsidP="0029791E">
            <w:pPr>
              <w:pStyle w:val="BodyText"/>
              <w:rPr>
                <w:rFonts w:eastAsia="Malgun Gothic"/>
                <w:lang w:eastAsia="ko-KR"/>
              </w:rPr>
            </w:pPr>
            <w:r>
              <w:t>Intel</w:t>
            </w:r>
          </w:p>
        </w:tc>
        <w:tc>
          <w:tcPr>
            <w:tcW w:w="7082" w:type="dxa"/>
          </w:tcPr>
          <w:p w:rsidR="0029791E" w:rsidRPr="00297692" w:rsidRDefault="0029791E" w:rsidP="0029791E">
            <w:pPr>
              <w:pStyle w:val="BodyText"/>
              <w:rPr>
                <w:rFonts w:eastAsia="Malgun Gothic"/>
                <w:lang w:eastAsia="ko-KR"/>
              </w:rPr>
            </w:pPr>
            <w:r w:rsidRPr="00877ACB">
              <w:t xml:space="preserve">The time domain span of a control resource set is either configured by MIB/SIB or by </w:t>
            </w:r>
            <w:r>
              <w:t xml:space="preserve">UE-specific </w:t>
            </w:r>
            <w:r w:rsidRPr="00877ACB">
              <w:t>RRC</w:t>
            </w:r>
            <w:r>
              <w:t xml:space="preserve"> signaling. </w:t>
            </w:r>
            <w:r w:rsidRPr="00877ACB">
              <w:t xml:space="preserve">NR should support dynamic reuse of at least part of </w:t>
            </w:r>
            <w:r>
              <w:t xml:space="preserve">the </w:t>
            </w:r>
            <w:r w:rsidRPr="00877ACB">
              <w:t>resources in the control resource sets for data for the same or a different UE</w:t>
            </w:r>
            <w:r>
              <w:t xml:space="preserve">. The </w:t>
            </w:r>
            <w:r w:rsidRPr="00877ACB">
              <w:t>DL data DM-RS location in time should not vary dynamically as a consequence of dynamic reuse of control resources for data</w:t>
            </w:r>
            <w:r>
              <w:t xml:space="preserve">. </w:t>
            </w:r>
            <w:r w:rsidRPr="00877ACB">
              <w:t>The time granularity of the resource reuse is FFS between OFDM symbol granularity or binary between OFDM symbol #0</w:t>
            </w:r>
            <w:r>
              <w:t xml:space="preserve"> and a RRC configured value. Indication is by DCI. </w:t>
            </w:r>
            <w:r w:rsidRPr="00877ACB">
              <w:t>The frequency granularity of the resource reuse is FFS between minimum frequency domain scheduling granularity of PDSCH and rate matching around control resource set in frequency domain</w:t>
            </w:r>
            <w:r>
              <w:t>. RE-level rate matching around PDCCH resources is not required.</w:t>
            </w:r>
          </w:p>
        </w:tc>
      </w:tr>
      <w:tr w:rsidR="007D11EC" w:rsidTr="0061541F">
        <w:tc>
          <w:tcPr>
            <w:tcW w:w="1980" w:type="dxa"/>
          </w:tcPr>
          <w:p w:rsidR="007D11EC" w:rsidRDefault="007D11EC" w:rsidP="007D11EC">
            <w:pPr>
              <w:pStyle w:val="BodyText"/>
            </w:pPr>
            <w:r w:rsidRPr="00087CA5">
              <w:rPr>
                <w:rFonts w:hint="eastAsia"/>
                <w:lang w:eastAsia="ja-JP"/>
              </w:rPr>
              <w:t>NTT DOCOMO</w:t>
            </w:r>
          </w:p>
        </w:tc>
        <w:tc>
          <w:tcPr>
            <w:tcW w:w="7082" w:type="dxa"/>
          </w:tcPr>
          <w:p w:rsidR="007D11EC" w:rsidRPr="00087CA5" w:rsidRDefault="007D11EC" w:rsidP="007D11EC">
            <w:pPr>
              <w:pStyle w:val="BodyText"/>
              <w:rPr>
                <w:lang w:eastAsia="ja-JP"/>
              </w:rPr>
            </w:pPr>
            <w:r w:rsidRPr="00087CA5">
              <w:rPr>
                <w:rFonts w:hint="eastAsia"/>
                <w:lang w:eastAsia="ja-JP"/>
              </w:rPr>
              <w:t xml:space="preserve">The number of OFDM symbols </w:t>
            </w:r>
            <w:r w:rsidRPr="00087CA5">
              <w:rPr>
                <w:lang w:eastAsia="ja-JP"/>
              </w:rPr>
              <w:t>for</w:t>
            </w:r>
            <w:r w:rsidRPr="00087CA5">
              <w:rPr>
                <w:rFonts w:hint="eastAsia"/>
                <w:lang w:eastAsia="ja-JP"/>
              </w:rPr>
              <w:t xml:space="preserve"> a control resource set can be semi-statically configured. </w:t>
            </w:r>
            <w:r w:rsidRPr="00087CA5">
              <w:rPr>
                <w:lang w:eastAsia="ja-JP"/>
              </w:rPr>
              <w:t>The issue is not about the duration of a control resource set; it is whether the starting symbol of a data in a slot can dynamically be adjusted for better resource utilization. We consider that the starting position of a data scheduled by a DCI in a control resource set should be able to vary dynamically. This should be applicable for both data scheduled over a slot and data scheduled over a mini-slot.</w:t>
            </w:r>
          </w:p>
          <w:p w:rsidR="007D11EC" w:rsidRPr="00087CA5" w:rsidRDefault="007D11EC" w:rsidP="007D11EC">
            <w:pPr>
              <w:pStyle w:val="BodyText"/>
              <w:rPr>
                <w:lang w:eastAsia="ja-JP"/>
              </w:rPr>
            </w:pPr>
            <w:r w:rsidRPr="00087CA5">
              <w:rPr>
                <w:lang w:eastAsia="ja-JP"/>
              </w:rPr>
              <w:t>A scheduling DCI and the corresponding scheduled data should be able to be multiplexed in FDM and TDM manner. For spectral efficiency point of view, allowing FDM is essential. From better processing timeline (and buffer management) viewpoint, TDM is beneficial. For TDM case (non-FDM case), semi-statically fixed data starting position is undesirable and hence, the data starting position should be determined dynamically. Specifying new channel only for the indication is not desirable. So, implicit determination or explicit indication by the scheduling DCI could be baseline.</w:t>
            </w:r>
          </w:p>
          <w:p w:rsidR="007D11EC" w:rsidRPr="00877ACB" w:rsidRDefault="007D11EC" w:rsidP="007D11EC">
            <w:pPr>
              <w:pStyle w:val="BodyText"/>
              <w:rPr>
                <w:lang w:eastAsia="ja-JP"/>
              </w:rPr>
            </w:pPr>
            <w:r w:rsidRPr="00087CA5">
              <w:rPr>
                <w:lang w:eastAsia="ja-JP"/>
              </w:rPr>
              <w:t>Regarding the DMRS of data, it can be shifted depending on which symbol the data starts from. If it is desirable to fix the DMRS position, the scheduler should fix the starting position of data.</w:t>
            </w:r>
          </w:p>
        </w:tc>
      </w:tr>
      <w:tr w:rsidR="00472AD1" w:rsidTr="0061541F">
        <w:tc>
          <w:tcPr>
            <w:tcW w:w="1980" w:type="dxa"/>
          </w:tcPr>
          <w:p w:rsidR="00472AD1" w:rsidRPr="00087CA5" w:rsidRDefault="00472AD1" w:rsidP="007D11EC">
            <w:pPr>
              <w:pStyle w:val="BodyText"/>
              <w:rPr>
                <w:lang w:eastAsia="ja-JP"/>
              </w:rPr>
            </w:pPr>
            <w:r>
              <w:rPr>
                <w:lang w:eastAsia="ja-JP"/>
              </w:rPr>
              <w:t>CATT</w:t>
            </w:r>
          </w:p>
        </w:tc>
        <w:tc>
          <w:tcPr>
            <w:tcW w:w="7082" w:type="dxa"/>
          </w:tcPr>
          <w:p w:rsidR="007C0F1A" w:rsidRDefault="007C0F1A" w:rsidP="00413712">
            <w:pPr>
              <w:pStyle w:val="BodyText"/>
              <w:rPr>
                <w:lang w:eastAsia="ja-JP"/>
              </w:rPr>
            </w:pPr>
            <w:r>
              <w:rPr>
                <w:lang w:eastAsia="ja-JP"/>
              </w:rPr>
              <w:t xml:space="preserve">Regarding indication of the number of control symbols, we don’t think it is the same situation as in LTE for two reasons: the data assignment can reuse some of the control resources and this should be indicated to the UE. Secondly, we believe that control resource sets are not necessarily front-loaded in a slot e.g. </w:t>
            </w:r>
            <w:r w:rsidR="005C76C8">
              <w:rPr>
                <w:lang w:eastAsia="ja-JP"/>
              </w:rPr>
              <w:t xml:space="preserve">control resource sets may be distributed in a slot at </w:t>
            </w:r>
            <w:r>
              <w:rPr>
                <w:lang w:eastAsia="ja-JP"/>
              </w:rPr>
              <w:t>mini-slot</w:t>
            </w:r>
            <w:r w:rsidR="005C76C8">
              <w:rPr>
                <w:lang w:eastAsia="ja-JP"/>
              </w:rPr>
              <w:t>-level</w:t>
            </w:r>
            <w:r>
              <w:rPr>
                <w:lang w:eastAsia="ja-JP"/>
              </w:rPr>
              <w:t xml:space="preserve"> granularity. So our initial preference is semi-static configuration.</w:t>
            </w:r>
          </w:p>
          <w:p w:rsidR="00472AD1" w:rsidRPr="00087CA5" w:rsidRDefault="00472AD1" w:rsidP="00413712">
            <w:pPr>
              <w:pStyle w:val="BodyText"/>
              <w:rPr>
                <w:lang w:eastAsia="ja-JP"/>
              </w:rPr>
            </w:pPr>
            <w:r>
              <w:rPr>
                <w:lang w:eastAsia="ja-JP"/>
              </w:rPr>
              <w:t>For the data DMRS, a fixed base pattern</w:t>
            </w:r>
            <w:r w:rsidR="00413712">
              <w:rPr>
                <w:lang w:eastAsia="ja-JP"/>
              </w:rPr>
              <w:t xml:space="preserve"> and location</w:t>
            </w:r>
            <w:r>
              <w:rPr>
                <w:lang w:eastAsia="ja-JP"/>
              </w:rPr>
              <w:t xml:space="preserve"> can initially be assumed.  </w:t>
            </w:r>
            <w:r w:rsidR="00413712">
              <w:rPr>
                <w:lang w:eastAsia="ja-JP"/>
              </w:rPr>
              <w:t xml:space="preserve">But if </w:t>
            </w:r>
            <w:r>
              <w:rPr>
                <w:lang w:eastAsia="ja-JP"/>
              </w:rPr>
              <w:t>a base pattern assumes a certain number of OFDM symbols for the control region,</w:t>
            </w:r>
            <w:r w:rsidR="00413712">
              <w:rPr>
                <w:lang w:eastAsia="ja-JP"/>
              </w:rPr>
              <w:t xml:space="preserve"> and </w:t>
            </w:r>
            <w:r>
              <w:rPr>
                <w:lang w:eastAsia="ja-JP"/>
              </w:rPr>
              <w:t xml:space="preserve">if the data assignment reuses some of the control resources, e.g. starts from the first </w:t>
            </w:r>
            <w:r>
              <w:rPr>
                <w:lang w:eastAsia="ja-JP"/>
              </w:rPr>
              <w:lastRenderedPageBreak/>
              <w:t>symbol of the slot, it may be beneficial</w:t>
            </w:r>
            <w:r w:rsidR="007C0F1A">
              <w:rPr>
                <w:lang w:eastAsia="ja-JP"/>
              </w:rPr>
              <w:t xml:space="preserve">, </w:t>
            </w:r>
            <w:r>
              <w:rPr>
                <w:lang w:eastAsia="ja-JP"/>
              </w:rPr>
              <w:t>depending on mobility</w:t>
            </w:r>
            <w:r w:rsidR="007C0F1A">
              <w:rPr>
                <w:lang w:eastAsia="ja-JP"/>
              </w:rPr>
              <w:t>,</w:t>
            </w:r>
            <w:r>
              <w:rPr>
                <w:lang w:eastAsia="ja-JP"/>
              </w:rPr>
              <w:t xml:space="preserve"> to consider additional DMRS positions </w:t>
            </w:r>
            <w:r w:rsidR="00413712">
              <w:rPr>
                <w:lang w:eastAsia="ja-JP"/>
              </w:rPr>
              <w:t xml:space="preserve">say </w:t>
            </w:r>
            <w:r>
              <w:rPr>
                <w:lang w:eastAsia="ja-JP"/>
              </w:rPr>
              <w:t>at the beginning of the slot.</w:t>
            </w:r>
          </w:p>
        </w:tc>
      </w:tr>
      <w:tr w:rsidR="006F5B99" w:rsidTr="0061541F">
        <w:tc>
          <w:tcPr>
            <w:tcW w:w="1980" w:type="dxa"/>
          </w:tcPr>
          <w:p w:rsidR="006F5B99" w:rsidRDefault="006F5B99" w:rsidP="007D11EC">
            <w:pPr>
              <w:pStyle w:val="BodyText"/>
              <w:rPr>
                <w:lang w:eastAsia="ja-JP"/>
              </w:rPr>
            </w:pPr>
            <w:proofErr w:type="spellStart"/>
            <w:r>
              <w:rPr>
                <w:rFonts w:eastAsia="PMingLiU" w:hint="eastAsia"/>
                <w:lang w:eastAsia="zh-TW"/>
              </w:rPr>
              <w:lastRenderedPageBreak/>
              <w:t>MediaTek</w:t>
            </w:r>
            <w:proofErr w:type="spellEnd"/>
          </w:p>
        </w:tc>
        <w:tc>
          <w:tcPr>
            <w:tcW w:w="7082" w:type="dxa"/>
          </w:tcPr>
          <w:p w:rsidR="006F5B99" w:rsidRPr="006F5B99" w:rsidRDefault="006F5B99" w:rsidP="006F5B99">
            <w:pPr>
              <w:pStyle w:val="BodyText"/>
              <w:numPr>
                <w:ilvl w:val="0"/>
                <w:numId w:val="13"/>
              </w:numPr>
              <w:ind w:left="147" w:hanging="142"/>
              <w:rPr>
                <w:lang w:eastAsia="ja-JP"/>
              </w:rPr>
            </w:pPr>
            <w:r>
              <w:rPr>
                <w:rFonts w:eastAsia="PMingLiU" w:hint="eastAsia"/>
                <w:lang w:eastAsia="zh-TW"/>
              </w:rPr>
              <w:t>Our view is the number of OFDM symbols in a control resource set can be varying dynamically to increase the scheduling flexibility</w:t>
            </w:r>
            <w:r w:rsidR="004F3E9F">
              <w:rPr>
                <w:rFonts w:eastAsia="PMingLiU" w:hint="eastAsia"/>
                <w:lang w:eastAsia="zh-TW"/>
              </w:rPr>
              <w:t xml:space="preserve"> if the overhead of the </w:t>
            </w:r>
            <w:r w:rsidR="004F3E9F">
              <w:rPr>
                <w:rFonts w:eastAsia="PMingLiU"/>
                <w:lang w:eastAsia="zh-TW"/>
              </w:rPr>
              <w:t>‘</w:t>
            </w:r>
            <w:r w:rsidR="004F3E9F">
              <w:rPr>
                <w:rFonts w:eastAsia="PMingLiU" w:hint="eastAsia"/>
                <w:lang w:eastAsia="zh-TW"/>
              </w:rPr>
              <w:t>number of OFDM symbols</w:t>
            </w:r>
            <w:r w:rsidR="004F3E9F">
              <w:rPr>
                <w:rFonts w:eastAsia="PMingLiU"/>
                <w:lang w:eastAsia="zh-TW"/>
              </w:rPr>
              <w:t>’</w:t>
            </w:r>
            <w:r w:rsidR="004F3E9F">
              <w:rPr>
                <w:rFonts w:eastAsia="PMingLiU" w:hint="eastAsia"/>
                <w:lang w:eastAsia="zh-TW"/>
              </w:rPr>
              <w:t xml:space="preserve"> indication is not unacceptable</w:t>
            </w:r>
            <w:r>
              <w:rPr>
                <w:rFonts w:eastAsia="PMingLiU" w:hint="eastAsia"/>
                <w:lang w:eastAsia="zh-TW"/>
              </w:rPr>
              <w:t xml:space="preserve">. The </w:t>
            </w:r>
            <w:r w:rsidR="004F3E9F">
              <w:rPr>
                <w:rFonts w:eastAsia="PMingLiU" w:hint="eastAsia"/>
                <w:lang w:eastAsia="zh-TW"/>
              </w:rPr>
              <w:t xml:space="preserve">dynamic </w:t>
            </w:r>
            <w:r>
              <w:rPr>
                <w:rFonts w:eastAsia="PMingLiU" w:hint="eastAsia"/>
                <w:lang w:eastAsia="zh-TW"/>
              </w:rPr>
              <w:t xml:space="preserve">indication is needed to avoid increasing UE blind detection complexity. The indication can be put in a PCFICH-like signal or the common search space of the DL control channel. </w:t>
            </w:r>
          </w:p>
          <w:p w:rsidR="006F5B99" w:rsidRDefault="006F5B99" w:rsidP="006F5B99">
            <w:pPr>
              <w:pStyle w:val="BodyText"/>
              <w:numPr>
                <w:ilvl w:val="0"/>
                <w:numId w:val="13"/>
              </w:numPr>
              <w:ind w:left="147" w:hanging="142"/>
              <w:rPr>
                <w:lang w:eastAsia="ja-JP"/>
              </w:rPr>
            </w:pPr>
            <w:r>
              <w:rPr>
                <w:rFonts w:eastAsia="PMingLiU" w:hint="eastAsia"/>
                <w:lang w:eastAsia="zh-TW"/>
              </w:rPr>
              <w:t xml:space="preserve">The location of DMRS for data is fixed from slot to slot considering the complexity of channel estimation and inter-cell interference management.   </w:t>
            </w:r>
          </w:p>
        </w:tc>
      </w:tr>
      <w:tr w:rsidR="00650604" w:rsidTr="0061541F">
        <w:tc>
          <w:tcPr>
            <w:tcW w:w="1980" w:type="dxa"/>
          </w:tcPr>
          <w:p w:rsidR="00650604" w:rsidRDefault="00650604" w:rsidP="007D11EC">
            <w:pPr>
              <w:pStyle w:val="BodyText"/>
              <w:rPr>
                <w:rFonts w:eastAsia="PMingLiU"/>
                <w:lang w:eastAsia="zh-TW"/>
              </w:rPr>
            </w:pPr>
            <w:r>
              <w:rPr>
                <w:rFonts w:eastAsia="PMingLiU"/>
                <w:lang w:eastAsia="zh-TW"/>
              </w:rPr>
              <w:t>Nokia, ASB</w:t>
            </w:r>
          </w:p>
        </w:tc>
        <w:tc>
          <w:tcPr>
            <w:tcW w:w="7082" w:type="dxa"/>
          </w:tcPr>
          <w:p w:rsidR="00650604" w:rsidRDefault="00650604" w:rsidP="00650604">
            <w:pPr>
              <w:pStyle w:val="BodyText"/>
              <w:rPr>
                <w:rFonts w:eastAsia="PMingLiU"/>
                <w:lang w:eastAsia="zh-TW"/>
              </w:rPr>
            </w:pPr>
            <w:r>
              <w:rPr>
                <w:rFonts w:eastAsia="PMingLiU"/>
                <w:lang w:eastAsia="zh-TW"/>
              </w:rPr>
              <w:t>Semi-static configuration on the number of OFDM symbols in a control resource set can be the starting point. But the starting position of PDSCH transmission can be dynamically changed, e.g. via indication in DCI.</w:t>
            </w:r>
          </w:p>
          <w:p w:rsidR="00650604" w:rsidRDefault="00650604" w:rsidP="00650604">
            <w:pPr>
              <w:pStyle w:val="BodyText"/>
              <w:rPr>
                <w:rFonts w:eastAsia="PMingLiU"/>
                <w:lang w:eastAsia="zh-TW"/>
              </w:rPr>
            </w:pPr>
            <w:r>
              <w:rPr>
                <w:rFonts w:eastAsia="PMingLiU"/>
                <w:lang w:eastAsia="zh-TW"/>
              </w:rPr>
              <w:t>We are open to consider fixed or semi-statically configured DMRS location for data, but this decision need to be made together with other aspects.</w:t>
            </w:r>
          </w:p>
        </w:tc>
      </w:tr>
      <w:tr w:rsidR="004C7D0B" w:rsidTr="0061541F">
        <w:tc>
          <w:tcPr>
            <w:tcW w:w="1980" w:type="dxa"/>
          </w:tcPr>
          <w:p w:rsidR="004C7D0B" w:rsidRDefault="004C7D0B" w:rsidP="007D11EC">
            <w:pPr>
              <w:pStyle w:val="BodyText"/>
              <w:rPr>
                <w:rFonts w:eastAsia="PMingLiU"/>
                <w:lang w:eastAsia="zh-TW"/>
              </w:rPr>
            </w:pPr>
            <w:r>
              <w:rPr>
                <w:rFonts w:eastAsia="PMingLiU"/>
                <w:lang w:eastAsia="zh-TW"/>
              </w:rPr>
              <w:t>Interdigital</w:t>
            </w:r>
          </w:p>
        </w:tc>
        <w:tc>
          <w:tcPr>
            <w:tcW w:w="7082" w:type="dxa"/>
          </w:tcPr>
          <w:p w:rsidR="00900048" w:rsidRDefault="00C63B88" w:rsidP="00900048">
            <w:pPr>
              <w:pStyle w:val="BodyText"/>
              <w:rPr>
                <w:rFonts w:eastAsia="PMingLiU"/>
                <w:lang w:eastAsia="zh-TW"/>
              </w:rPr>
            </w:pPr>
            <w:r w:rsidRPr="00C63B88">
              <w:rPr>
                <w:rFonts w:eastAsia="PMingLiU"/>
                <w:lang w:eastAsia="zh-TW"/>
              </w:rPr>
              <w:t xml:space="preserve">Semi-static </w:t>
            </w:r>
            <w:r w:rsidR="00900048">
              <w:rPr>
                <w:rFonts w:eastAsia="PMingLiU"/>
                <w:lang w:eastAsia="zh-TW"/>
              </w:rPr>
              <w:t xml:space="preserve">configuration of </w:t>
            </w:r>
            <w:r w:rsidRPr="00C63B88">
              <w:rPr>
                <w:rFonts w:eastAsia="PMingLiU"/>
                <w:lang w:eastAsia="zh-TW"/>
              </w:rPr>
              <w:t xml:space="preserve">number of control OFDM symbols is preferred. </w:t>
            </w:r>
          </w:p>
          <w:p w:rsidR="00AA718A" w:rsidRDefault="00AA718A" w:rsidP="00900048">
            <w:pPr>
              <w:pStyle w:val="BodyText"/>
              <w:rPr>
                <w:rFonts w:eastAsia="PMingLiU"/>
                <w:lang w:eastAsia="zh-TW"/>
              </w:rPr>
            </w:pPr>
            <w:r>
              <w:rPr>
                <w:rFonts w:eastAsia="PMingLiU"/>
                <w:lang w:eastAsia="zh-TW"/>
              </w:rPr>
              <w:t xml:space="preserve">We think DMRS of data </w:t>
            </w:r>
            <w:r w:rsidRPr="00AA718A">
              <w:rPr>
                <w:rFonts w:eastAsia="PMingLiU"/>
                <w:lang w:eastAsia="zh-TW"/>
              </w:rPr>
              <w:t xml:space="preserve">can be shifted depending on </w:t>
            </w:r>
            <w:r>
              <w:rPr>
                <w:rFonts w:eastAsia="PMingLiU"/>
                <w:lang w:eastAsia="zh-TW"/>
              </w:rPr>
              <w:t>the starting</w:t>
            </w:r>
            <w:r w:rsidRPr="00AA718A">
              <w:rPr>
                <w:rFonts w:eastAsia="PMingLiU"/>
                <w:lang w:eastAsia="zh-TW"/>
              </w:rPr>
              <w:t xml:space="preserve"> symbol </w:t>
            </w:r>
            <w:r>
              <w:rPr>
                <w:rFonts w:eastAsia="PMingLiU"/>
                <w:lang w:eastAsia="zh-TW"/>
              </w:rPr>
              <w:t xml:space="preserve">of </w:t>
            </w:r>
            <w:r w:rsidRPr="00AA718A">
              <w:rPr>
                <w:rFonts w:eastAsia="PMingLiU"/>
                <w:lang w:eastAsia="zh-TW"/>
              </w:rPr>
              <w:t>the data</w:t>
            </w:r>
            <w:r>
              <w:rPr>
                <w:rFonts w:eastAsia="PMingLiU"/>
                <w:lang w:eastAsia="zh-TW"/>
              </w:rPr>
              <w:t>.</w:t>
            </w:r>
            <w:r w:rsidRPr="00AA718A">
              <w:rPr>
                <w:rFonts w:eastAsia="PMingLiU"/>
                <w:lang w:eastAsia="zh-TW"/>
              </w:rPr>
              <w:t xml:space="preserve"> </w:t>
            </w:r>
          </w:p>
        </w:tc>
      </w:tr>
      <w:tr w:rsidR="00451A16" w:rsidTr="0061541F">
        <w:tc>
          <w:tcPr>
            <w:tcW w:w="1980" w:type="dxa"/>
          </w:tcPr>
          <w:p w:rsidR="00451A16" w:rsidRPr="0061632F" w:rsidRDefault="00451A16" w:rsidP="0061541F">
            <w:pPr>
              <w:pStyle w:val="BodyText"/>
              <w:rPr>
                <w:lang w:eastAsia="ja-JP"/>
              </w:rPr>
            </w:pPr>
            <w:r w:rsidRPr="0061632F">
              <w:rPr>
                <w:rFonts w:hint="eastAsia"/>
                <w:lang w:eastAsia="ja-JP"/>
              </w:rPr>
              <w:t>Mitsubishi</w:t>
            </w:r>
          </w:p>
        </w:tc>
        <w:tc>
          <w:tcPr>
            <w:tcW w:w="7082" w:type="dxa"/>
          </w:tcPr>
          <w:p w:rsidR="00451A16" w:rsidRPr="0061632F" w:rsidRDefault="00451A16" w:rsidP="0061632F">
            <w:pPr>
              <w:pStyle w:val="BodyText"/>
              <w:rPr>
                <w:lang w:eastAsia="ja-JP"/>
              </w:rPr>
            </w:pPr>
            <w:r w:rsidRPr="0061632F">
              <w:rPr>
                <w:rFonts w:hint="eastAsia"/>
                <w:lang w:eastAsia="ja-JP"/>
              </w:rPr>
              <w:t xml:space="preserve">We think that the number of OFDM symbols is dynamically varied for better efficient </w:t>
            </w:r>
            <w:r w:rsidRPr="0061632F">
              <w:rPr>
                <w:lang w:eastAsia="ja-JP"/>
              </w:rPr>
              <w:t>resource</w:t>
            </w:r>
            <w:r w:rsidRPr="0061632F">
              <w:rPr>
                <w:rFonts w:hint="eastAsia"/>
                <w:lang w:eastAsia="ja-JP"/>
              </w:rPr>
              <w:t xml:space="preserve"> usage. </w:t>
            </w:r>
            <w:r w:rsidR="0061632F">
              <w:rPr>
                <w:rFonts w:hint="eastAsia"/>
                <w:lang w:eastAsia="ja-JP"/>
              </w:rPr>
              <w:t>In this case, i</w:t>
            </w:r>
            <w:r w:rsidRPr="0061632F">
              <w:rPr>
                <w:rFonts w:hint="eastAsia"/>
                <w:lang w:eastAsia="ja-JP"/>
              </w:rPr>
              <w:t xml:space="preserve">t is explicitly indicated by PCFICH-like </w:t>
            </w:r>
            <w:proofErr w:type="spellStart"/>
            <w:r w:rsidRPr="0061632F">
              <w:rPr>
                <w:lang w:eastAsia="ja-JP"/>
              </w:rPr>
              <w:t>signal</w:t>
            </w:r>
            <w:r w:rsidRPr="0061632F">
              <w:rPr>
                <w:rFonts w:hint="eastAsia"/>
                <w:lang w:eastAsia="ja-JP"/>
              </w:rPr>
              <w:t>l</w:t>
            </w:r>
            <w:r w:rsidRPr="0061632F">
              <w:rPr>
                <w:lang w:eastAsia="ja-JP"/>
              </w:rPr>
              <w:t>ing</w:t>
            </w:r>
            <w:proofErr w:type="spellEnd"/>
            <w:r w:rsidRPr="0061632F">
              <w:rPr>
                <w:rFonts w:hint="eastAsia"/>
                <w:lang w:eastAsia="ja-JP"/>
              </w:rPr>
              <w:t xml:space="preserve"> to avoid processing load for blind detection.</w:t>
            </w:r>
          </w:p>
        </w:tc>
      </w:tr>
      <w:tr w:rsidR="00D13F71" w:rsidTr="0061541F">
        <w:tc>
          <w:tcPr>
            <w:tcW w:w="1980" w:type="dxa"/>
          </w:tcPr>
          <w:p w:rsidR="00D13F71" w:rsidRDefault="00D13F71" w:rsidP="00D13F71">
            <w:pPr>
              <w:pStyle w:val="BodyText"/>
              <w:rPr>
                <w:rFonts w:eastAsia="PMingLiU"/>
                <w:lang w:eastAsia="zh-TW"/>
              </w:rPr>
            </w:pPr>
            <w:r>
              <w:rPr>
                <w:rFonts w:eastAsia="PMingLiU"/>
                <w:lang w:eastAsia="zh-TW"/>
              </w:rPr>
              <w:t>AT&amp;T</w:t>
            </w:r>
          </w:p>
        </w:tc>
        <w:tc>
          <w:tcPr>
            <w:tcW w:w="7082" w:type="dxa"/>
          </w:tcPr>
          <w:p w:rsidR="00D13F71" w:rsidRPr="00380259" w:rsidRDefault="00D13F71" w:rsidP="00D13F71">
            <w:pPr>
              <w:pStyle w:val="BodyText"/>
              <w:rPr>
                <w:rFonts w:eastAsia="PMingLiU"/>
                <w:lang w:eastAsia="zh-TW"/>
              </w:rPr>
            </w:pPr>
            <w:r>
              <w:rPr>
                <w:rFonts w:eastAsia="PMingLiU"/>
                <w:lang w:eastAsia="zh-TW"/>
              </w:rPr>
              <w:t>T</w:t>
            </w:r>
            <w:r w:rsidRPr="00380259">
              <w:rPr>
                <w:rFonts w:eastAsia="PMingLiU"/>
                <w:lang w:eastAsia="zh-TW"/>
              </w:rPr>
              <w:t xml:space="preserve">he number of OFDM symbols in a control resource set </w:t>
            </w:r>
            <w:r>
              <w:rPr>
                <w:rFonts w:eastAsia="PMingLiU"/>
                <w:lang w:eastAsia="zh-TW"/>
              </w:rPr>
              <w:t>should be dynamic</w:t>
            </w:r>
          </w:p>
          <w:p w:rsidR="00D13F71" w:rsidRDefault="00D13F71" w:rsidP="00D13F71">
            <w:pPr>
              <w:pStyle w:val="BodyText"/>
              <w:rPr>
                <w:rFonts w:eastAsia="PMingLiU"/>
                <w:lang w:eastAsia="zh-TW"/>
              </w:rPr>
            </w:pPr>
            <w:r>
              <w:rPr>
                <w:rFonts w:eastAsia="PMingLiU"/>
                <w:lang w:eastAsia="zh-TW"/>
              </w:rPr>
              <w:t>PCFICH like signaling is needed. In addition, such PCFICH signal can further indicate the MCS and RS density of the control channel (see our answers in DMRS section)</w:t>
            </w:r>
          </w:p>
        </w:tc>
      </w:tr>
      <w:tr w:rsidR="00590207" w:rsidTr="00590207">
        <w:tc>
          <w:tcPr>
            <w:tcW w:w="1980" w:type="dxa"/>
          </w:tcPr>
          <w:p w:rsidR="00590207" w:rsidRDefault="00590207" w:rsidP="0061541F">
            <w:pPr>
              <w:pStyle w:val="BodyText"/>
              <w:rPr>
                <w:lang w:eastAsia="ja-JP"/>
              </w:rPr>
            </w:pPr>
            <w:r>
              <w:rPr>
                <w:rFonts w:eastAsiaTheme="minorEastAsia" w:hint="eastAsia"/>
                <w:lang w:eastAsia="zh-CN"/>
              </w:rPr>
              <w:t>Huawei</w:t>
            </w:r>
          </w:p>
        </w:tc>
        <w:tc>
          <w:tcPr>
            <w:tcW w:w="7082" w:type="dxa"/>
          </w:tcPr>
          <w:p w:rsidR="00590207" w:rsidRPr="00630C9D" w:rsidRDefault="00590207" w:rsidP="0061541F">
            <w:pPr>
              <w:pStyle w:val="BodyText"/>
              <w:rPr>
                <w:lang w:eastAsia="zh-CN"/>
              </w:rPr>
            </w:pPr>
            <w:r>
              <w:rPr>
                <w:rFonts w:eastAsiaTheme="minorEastAsia" w:hint="eastAsia"/>
                <w:lang w:eastAsia="zh-CN"/>
              </w:rPr>
              <w:t>T</w:t>
            </w:r>
            <w:r>
              <w:rPr>
                <w:lang w:eastAsia="zh-CN"/>
              </w:rPr>
              <w:t xml:space="preserve">he number of OFDM symbols in </w:t>
            </w:r>
            <w:r>
              <w:rPr>
                <w:rFonts w:eastAsiaTheme="minorEastAsia" w:hint="eastAsia"/>
                <w:lang w:eastAsia="zh-CN"/>
              </w:rPr>
              <w:t>a</w:t>
            </w:r>
            <w:r>
              <w:rPr>
                <w:lang w:eastAsia="zh-CN"/>
              </w:rPr>
              <w:t xml:space="preserve"> control resource set </w:t>
            </w:r>
            <w:r>
              <w:rPr>
                <w:rFonts w:eastAsiaTheme="minorEastAsia" w:hint="eastAsia"/>
                <w:lang w:eastAsia="zh-CN"/>
              </w:rPr>
              <w:t xml:space="preserve">can at least be </w:t>
            </w:r>
            <w:r>
              <w:rPr>
                <w:rFonts w:hint="eastAsia"/>
                <w:lang w:eastAsia="zh-CN"/>
              </w:rPr>
              <w:t xml:space="preserve">semi-statically configured </w:t>
            </w:r>
            <w:r>
              <w:rPr>
                <w:lang w:eastAsia="zh-CN"/>
              </w:rPr>
              <w:t xml:space="preserve">by </w:t>
            </w:r>
            <w:r>
              <w:rPr>
                <w:rFonts w:hint="eastAsia"/>
                <w:lang w:eastAsia="zh-CN"/>
              </w:rPr>
              <w:t>RRC signaling</w:t>
            </w:r>
            <w:r>
              <w:rPr>
                <w:rFonts w:eastAsiaTheme="minorEastAsia" w:hint="eastAsia"/>
                <w:lang w:eastAsia="zh-CN"/>
              </w:rPr>
              <w:t>.</w:t>
            </w:r>
            <w:r w:rsidRPr="00B830A3">
              <w:rPr>
                <w:lang w:eastAsia="zh-CN"/>
              </w:rPr>
              <w:t xml:space="preserve"> </w:t>
            </w:r>
            <w:bookmarkStart w:id="6" w:name="OLE_LINK80"/>
            <w:bookmarkStart w:id="7" w:name="OLE_LINK81"/>
            <w:r>
              <w:rPr>
                <w:lang w:eastAsia="zh-CN"/>
              </w:rPr>
              <w:t xml:space="preserve">Reuse of control symbols by data should be allowed. </w:t>
            </w:r>
            <w:bookmarkEnd w:id="6"/>
            <w:bookmarkEnd w:id="7"/>
          </w:p>
          <w:p w:rsidR="00590207" w:rsidRDefault="00590207" w:rsidP="0061541F">
            <w:pPr>
              <w:pStyle w:val="BodyText"/>
              <w:rPr>
                <w:rFonts w:eastAsiaTheme="minorEastAsia"/>
                <w:lang w:eastAsia="zh-CN"/>
              </w:rPr>
            </w:pPr>
          </w:p>
          <w:p w:rsidR="00590207" w:rsidRDefault="00590207" w:rsidP="0061541F">
            <w:pPr>
              <w:pStyle w:val="BodyText"/>
              <w:rPr>
                <w:lang w:eastAsia="ja-JP"/>
              </w:rPr>
            </w:pPr>
            <w:r>
              <w:rPr>
                <w:lang w:eastAsia="zh-CN"/>
              </w:rPr>
              <w:t>The DMRS for data are “front-loaded”, so the DMRS for data may be placed in the first symbol occupied by the data. Note that this should be understood on a PRB (or PRG) basis, since it is also agreed that data can reuse the PRBs of the control region that are not used by control. However in this case, it might be beneficial to place the DMRS for data in just one OFDM symbol for all the PRBs of the scheduled resource, in which case the DMRS for data could be outside the control region even if some data is mapped within the control region, for example all DMRS could be placed in the second or third OFDM symbol of a PRB allocated for data.</w:t>
            </w:r>
          </w:p>
        </w:tc>
      </w:tr>
      <w:tr w:rsidR="00C05485" w:rsidTr="00C05485">
        <w:tc>
          <w:tcPr>
            <w:tcW w:w="1980" w:type="dxa"/>
          </w:tcPr>
          <w:p w:rsidR="00C05485" w:rsidRDefault="00C05485" w:rsidP="0061541F">
            <w:pPr>
              <w:pStyle w:val="BodyText"/>
              <w:rPr>
                <w:rFonts w:eastAsia="SimSun"/>
                <w:lang w:eastAsia="zh-CN"/>
              </w:rPr>
            </w:pPr>
            <w:r>
              <w:rPr>
                <w:rFonts w:eastAsia="SimSun" w:hint="eastAsia"/>
                <w:lang w:eastAsia="zh-CN"/>
              </w:rPr>
              <w:t>vivo</w:t>
            </w:r>
          </w:p>
        </w:tc>
        <w:tc>
          <w:tcPr>
            <w:tcW w:w="7082" w:type="dxa"/>
          </w:tcPr>
          <w:p w:rsidR="00C05485" w:rsidRDefault="00C05485" w:rsidP="0061541F">
            <w:pPr>
              <w:pStyle w:val="BodyText"/>
              <w:rPr>
                <w:rFonts w:eastAsia="SimSun"/>
                <w:lang w:eastAsia="zh-CN"/>
              </w:rPr>
            </w:pPr>
            <w:r>
              <w:rPr>
                <w:rFonts w:eastAsia="SimSun" w:hint="eastAsia"/>
                <w:lang w:eastAsia="zh-CN"/>
              </w:rPr>
              <w:t xml:space="preserve">Keeping the number of OFDM symbols in a control resource set semi-statically configured is preferred. </w:t>
            </w:r>
          </w:p>
          <w:p w:rsidR="00C05485" w:rsidRPr="00783A8A" w:rsidRDefault="00C05485" w:rsidP="0061541F">
            <w:pPr>
              <w:pStyle w:val="BodyText"/>
              <w:rPr>
                <w:rFonts w:eastAsia="SimSun"/>
                <w:lang w:eastAsia="zh-CN"/>
              </w:rPr>
            </w:pPr>
            <w:r>
              <w:rPr>
                <w:rFonts w:eastAsia="SimSun" w:hint="eastAsia"/>
                <w:lang w:eastAsia="zh-CN"/>
              </w:rPr>
              <w:t xml:space="preserve">The position of DM-RS for data shall at least be cell/duplex/slot index-agnostic. </w:t>
            </w:r>
            <w:r>
              <w:rPr>
                <w:rFonts w:eastAsia="SimSun"/>
                <w:lang w:eastAsia="zh-CN"/>
              </w:rPr>
              <w:t>K</w:t>
            </w:r>
            <w:r>
              <w:rPr>
                <w:rFonts w:eastAsia="SimSun" w:hint="eastAsia"/>
                <w:lang w:eastAsia="zh-CN"/>
              </w:rPr>
              <w:t xml:space="preserve">eeping the fixed position is preferred. ICIC and uplink/downlink interference avoidance/cancellation may be </w:t>
            </w:r>
            <w:r>
              <w:rPr>
                <w:rFonts w:eastAsia="SimSun"/>
                <w:lang w:eastAsia="zh-CN"/>
              </w:rPr>
              <w:t>beneficial</w:t>
            </w:r>
            <w:r>
              <w:rPr>
                <w:rFonts w:eastAsia="SimSun" w:hint="eastAsia"/>
                <w:lang w:eastAsia="zh-CN"/>
              </w:rPr>
              <w:t xml:space="preserve"> from such design for future proof.</w:t>
            </w:r>
          </w:p>
        </w:tc>
      </w:tr>
      <w:tr w:rsidR="005A2ACA" w:rsidTr="00C05485">
        <w:tc>
          <w:tcPr>
            <w:tcW w:w="1980" w:type="dxa"/>
          </w:tcPr>
          <w:p w:rsidR="005A2ACA" w:rsidRPr="005A2ACA" w:rsidRDefault="005A2ACA" w:rsidP="005A2ACA">
            <w:pPr>
              <w:pStyle w:val="BodyText"/>
              <w:rPr>
                <w:rFonts w:eastAsia="Malgun Gothic"/>
                <w:lang w:eastAsia="ko-KR"/>
              </w:rPr>
            </w:pPr>
            <w:r w:rsidRPr="005A2ACA">
              <w:rPr>
                <w:rFonts w:eastAsia="Malgun Gothic" w:hint="eastAsia"/>
                <w:lang w:eastAsia="ko-KR"/>
              </w:rPr>
              <w:t>ETRI</w:t>
            </w:r>
          </w:p>
        </w:tc>
        <w:tc>
          <w:tcPr>
            <w:tcW w:w="7082" w:type="dxa"/>
          </w:tcPr>
          <w:p w:rsidR="005A2ACA" w:rsidRPr="005A2ACA" w:rsidRDefault="005A2ACA" w:rsidP="005A2ACA">
            <w:pPr>
              <w:pStyle w:val="BodyText"/>
              <w:rPr>
                <w:rFonts w:eastAsia="Malgun Gothic"/>
                <w:lang w:eastAsia="ko-KR"/>
              </w:rPr>
            </w:pPr>
            <w:r w:rsidRPr="005A2ACA">
              <w:rPr>
                <w:rFonts w:eastAsia="Malgun Gothic"/>
                <w:lang w:eastAsia="ko-KR"/>
              </w:rPr>
              <w:t>DL co</w:t>
            </w:r>
            <w:r w:rsidRPr="005A2ACA">
              <w:rPr>
                <w:rFonts w:eastAsia="Malgun Gothic" w:hint="eastAsia"/>
                <w:lang w:eastAsia="ko-KR"/>
              </w:rPr>
              <w:t xml:space="preserve">ntrol </w:t>
            </w:r>
            <w:r w:rsidRPr="005A2ACA">
              <w:rPr>
                <w:rFonts w:eastAsia="Malgun Gothic"/>
                <w:lang w:eastAsia="ko-KR"/>
              </w:rPr>
              <w:t>region should dynamically adapt to the amount of control and data traffic slot-by-slot.</w:t>
            </w:r>
            <w:r w:rsidRPr="005A2ACA">
              <w:rPr>
                <w:rFonts w:eastAsia="Malgun Gothic" w:hint="eastAsia"/>
                <w:lang w:eastAsia="ko-KR"/>
              </w:rPr>
              <w:t xml:space="preserve"> Since we have already agreed that data can reuse a part of control resources, th</w:t>
            </w:r>
            <w:r w:rsidRPr="005A2ACA">
              <w:rPr>
                <w:rFonts w:eastAsia="Malgun Gothic"/>
                <w:lang w:eastAsia="ko-KR"/>
              </w:rPr>
              <w:t>is approach can alternate the PCFICH-like signaling to indicate the control resource set duration. Both TDM and FDM manner for the control resource reuse should be supported, both of which can be handled e.g. by the indication of the starting symbol of scheduled DL data channel.</w:t>
            </w:r>
          </w:p>
          <w:p w:rsidR="005A2ACA" w:rsidRPr="005A2ACA" w:rsidRDefault="005A2ACA" w:rsidP="005A2ACA">
            <w:pPr>
              <w:pStyle w:val="BodyText"/>
              <w:rPr>
                <w:rFonts w:eastAsia="Malgun Gothic"/>
                <w:lang w:eastAsia="ko-KR"/>
              </w:rPr>
            </w:pPr>
            <w:r w:rsidRPr="005A2ACA">
              <w:rPr>
                <w:rFonts w:eastAsia="Malgun Gothic"/>
                <w:lang w:eastAsia="ko-KR"/>
              </w:rPr>
              <w:t>Basically DMRS position in time can vary dynamically depending on the data starting position, but it is good to study further to see the benefit of DMRS position alignment in time.</w:t>
            </w:r>
          </w:p>
        </w:tc>
      </w:tr>
    </w:tbl>
    <w:p w:rsidR="005A0E80" w:rsidRPr="00C05485" w:rsidRDefault="005A0E80" w:rsidP="005A0E80">
      <w:pPr>
        <w:pStyle w:val="BodyText"/>
        <w:rPr>
          <w:rFonts w:eastAsia="SimSun"/>
          <w:lang w:eastAsia="zh-CN"/>
        </w:rPr>
      </w:pPr>
    </w:p>
    <w:p w:rsidR="00EF4B30" w:rsidRDefault="00EF4B30" w:rsidP="00EF4B30">
      <w:pPr>
        <w:pStyle w:val="Heading1"/>
        <w:spacing w:before="180"/>
        <w:ind w:left="562" w:hanging="562"/>
      </w:pPr>
      <w:r>
        <w:lastRenderedPageBreak/>
        <w:t>DCI content</w:t>
      </w:r>
    </w:p>
    <w:p w:rsidR="005E2BCF" w:rsidRDefault="005E2BCF" w:rsidP="00EF4B30">
      <w:pPr>
        <w:pStyle w:val="BodyText"/>
      </w:pPr>
      <w:r>
        <w:t xml:space="preserve">The content of downlink scheduling grants and </w:t>
      </w:r>
      <w:r w:rsidR="00FF2A12">
        <w:t>uplink</w:t>
      </w:r>
      <w:r>
        <w:t xml:space="preserve"> scheduling assignments clearly depend on </w:t>
      </w:r>
      <w:r w:rsidR="00FF2A12">
        <w:t>many</w:t>
      </w:r>
      <w:r>
        <w:t xml:space="preserve"> other features currently under discussion. However, it would be good to get some </w:t>
      </w:r>
      <w:r w:rsidR="00FF2A12">
        <w:t>rough</w:t>
      </w:r>
      <w:r>
        <w:t xml:space="preserve"> understanding on the content. Some fields are probably obvious, e.g. </w:t>
      </w:r>
      <w:r w:rsidR="00FF2A12">
        <w:t>UE-identity, resource allocation, MCS, transport-block size, and hybrid-ARQ parameters</w:t>
      </w:r>
      <w:r w:rsidR="000B17BD">
        <w:t>, while others require more discussions</w:t>
      </w:r>
      <w:r w:rsidR="00FF2A12">
        <w:t>.</w:t>
      </w:r>
      <w:r w:rsidR="00FD215B">
        <w:t xml:space="preserve"> See (and update) the excel sheet below.</w:t>
      </w:r>
    </w:p>
    <w:bookmarkStart w:id="8" w:name="_MON_1543646872"/>
    <w:bookmarkEnd w:id="8"/>
    <w:p w:rsidR="00FD215B" w:rsidRDefault="0061632F" w:rsidP="00EF4B30">
      <w:pPr>
        <w:pStyle w:val="BodyText"/>
      </w:pPr>
      <w:r>
        <w:object w:dxaOrig="204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8" o:title=""/>
          </v:shape>
          <o:OLEObject Type="Embed" ProgID="Excel.Sheet.12" ShapeID="_x0000_i1025" DrawAspect="Icon" ObjectID="_1545734057" r:id="rId9"/>
        </w:object>
      </w:r>
    </w:p>
    <w:p w:rsidR="001D6BFB" w:rsidRDefault="001D6BFB" w:rsidP="00EF4B30">
      <w:pPr>
        <w:pStyle w:val="BodyText"/>
      </w:pPr>
    </w:p>
    <w:p w:rsidR="00CF6E30" w:rsidRDefault="001D6BFB" w:rsidP="00EF4B30">
      <w:pPr>
        <w:pStyle w:val="BodyText"/>
      </w:pPr>
      <w:r w:rsidRPr="001D6BFB">
        <w:rPr>
          <w:b/>
        </w:rPr>
        <w:t>Proposal:</w:t>
      </w:r>
      <w:r>
        <w:t xml:space="preserve"> </w:t>
      </w:r>
    </w:p>
    <w:p w:rsidR="001D6BFB" w:rsidRDefault="00CF6E30" w:rsidP="00CF6E30">
      <w:pPr>
        <w:pStyle w:val="BodyText"/>
        <w:numPr>
          <w:ilvl w:val="0"/>
          <w:numId w:val="24"/>
        </w:numPr>
      </w:pPr>
      <w:r>
        <w:t>I</w:t>
      </w:r>
      <w:r w:rsidR="001D6BFB">
        <w:t>t is too early to fill in all details in the excel sheet, but keep it as a starting point for future discussions.</w:t>
      </w:r>
    </w:p>
    <w:p w:rsidR="001D6BFB" w:rsidRDefault="001D6BFB" w:rsidP="00EF4B30">
      <w:pPr>
        <w:pStyle w:val="BodyText"/>
      </w:pPr>
    </w:p>
    <w:tbl>
      <w:tblPr>
        <w:tblStyle w:val="TableGrid"/>
        <w:tblW w:w="0" w:type="auto"/>
        <w:tblLook w:val="04A0" w:firstRow="1" w:lastRow="0" w:firstColumn="1" w:lastColumn="0" w:noHBand="0" w:noVBand="1"/>
      </w:tblPr>
      <w:tblGrid>
        <w:gridCol w:w="1980"/>
        <w:gridCol w:w="7082"/>
      </w:tblGrid>
      <w:tr w:rsidR="002E246F" w:rsidTr="0061541F">
        <w:trPr>
          <w:trHeight w:val="70"/>
        </w:trPr>
        <w:tc>
          <w:tcPr>
            <w:tcW w:w="1980" w:type="dxa"/>
            <w:shd w:val="clear" w:color="auto" w:fill="D9D9D9" w:themeFill="background1" w:themeFillShade="D9"/>
            <w:vAlign w:val="center"/>
          </w:tcPr>
          <w:p w:rsidR="002E246F" w:rsidRDefault="002E246F" w:rsidP="0061541F">
            <w:pPr>
              <w:pStyle w:val="BodyText"/>
            </w:pPr>
            <w:r>
              <w:t>Company</w:t>
            </w:r>
          </w:p>
        </w:tc>
        <w:tc>
          <w:tcPr>
            <w:tcW w:w="7082" w:type="dxa"/>
            <w:shd w:val="clear" w:color="auto" w:fill="D9D9D9" w:themeFill="background1" w:themeFillShade="D9"/>
            <w:vAlign w:val="center"/>
          </w:tcPr>
          <w:p w:rsidR="002E246F" w:rsidRDefault="002E246F" w:rsidP="0061541F">
            <w:pPr>
              <w:pStyle w:val="BodyText"/>
            </w:pPr>
            <w:r>
              <w:t>Comment</w:t>
            </w:r>
          </w:p>
        </w:tc>
      </w:tr>
      <w:tr w:rsidR="002E246F" w:rsidTr="0061541F">
        <w:tc>
          <w:tcPr>
            <w:tcW w:w="1980" w:type="dxa"/>
          </w:tcPr>
          <w:p w:rsidR="002E246F" w:rsidRPr="002E246F" w:rsidRDefault="002E246F" w:rsidP="0061541F">
            <w:pPr>
              <w:pStyle w:val="BodyText"/>
              <w:rPr>
                <w:rFonts w:eastAsia="SimSun"/>
                <w:lang w:eastAsia="zh-CN"/>
              </w:rPr>
            </w:pPr>
            <w:r w:rsidRPr="002E246F">
              <w:rPr>
                <w:rFonts w:eastAsia="SimSun" w:hint="eastAsia"/>
                <w:lang w:eastAsia="zh-CN"/>
              </w:rPr>
              <w:t>OPPO</w:t>
            </w:r>
          </w:p>
        </w:tc>
        <w:tc>
          <w:tcPr>
            <w:tcW w:w="7082" w:type="dxa"/>
          </w:tcPr>
          <w:p w:rsidR="002E246F" w:rsidRPr="002E246F" w:rsidRDefault="002E246F" w:rsidP="0061541F">
            <w:pPr>
              <w:pStyle w:val="BodyText"/>
              <w:rPr>
                <w:rFonts w:eastAsia="SimSun"/>
                <w:lang w:eastAsia="zh-CN"/>
              </w:rPr>
            </w:pPr>
            <w:r w:rsidRPr="002E246F">
              <w:rPr>
                <w:rFonts w:eastAsia="SimSun" w:hint="eastAsia"/>
                <w:lang w:eastAsia="zh-CN"/>
              </w:rPr>
              <w:t xml:space="preserve">We feel the resource allocation may need to consider some time </w:t>
            </w:r>
            <w:proofErr w:type="spellStart"/>
            <w:r w:rsidRPr="002E246F">
              <w:rPr>
                <w:rFonts w:eastAsia="SimSun" w:hint="eastAsia"/>
                <w:lang w:eastAsia="zh-CN"/>
              </w:rPr>
              <w:t>domian</w:t>
            </w:r>
            <w:proofErr w:type="spellEnd"/>
            <w:r w:rsidRPr="002E246F">
              <w:rPr>
                <w:rFonts w:eastAsia="SimSun" w:hint="eastAsia"/>
                <w:lang w:eastAsia="zh-CN"/>
              </w:rPr>
              <w:t xml:space="preserve"> information such as starting/end symbol and/or duration. This is because different PRB for PDSCH may have different time domain configuration due to reasons such as w/o </w:t>
            </w:r>
            <w:r w:rsidR="00182745">
              <w:rPr>
                <w:rFonts w:eastAsia="SimSun" w:hint="eastAsia"/>
                <w:lang w:eastAsia="zh-CN"/>
              </w:rPr>
              <w:t xml:space="preserve">PDCCH region, </w:t>
            </w:r>
            <w:r w:rsidRPr="002E246F">
              <w:rPr>
                <w:rFonts w:eastAsia="SimSun" w:hint="eastAsia"/>
                <w:lang w:eastAsia="zh-CN"/>
              </w:rPr>
              <w:t xml:space="preserve">cross-slot scheduling, </w:t>
            </w:r>
            <w:r>
              <w:rPr>
                <w:rFonts w:eastAsia="SimSun" w:hint="eastAsia"/>
                <w:lang w:eastAsia="zh-CN"/>
              </w:rPr>
              <w:t xml:space="preserve">scheduling with different SCS, </w:t>
            </w:r>
            <w:r w:rsidRPr="002E246F">
              <w:rPr>
                <w:rFonts w:eastAsia="SimSun" w:hint="eastAsia"/>
                <w:lang w:eastAsia="zh-CN"/>
              </w:rPr>
              <w:t xml:space="preserve">UL </w:t>
            </w:r>
            <w:r>
              <w:rPr>
                <w:rFonts w:eastAsia="SimSun" w:hint="eastAsia"/>
                <w:lang w:eastAsia="zh-CN"/>
              </w:rPr>
              <w:t>PUSCH conflict overlapping with</w:t>
            </w:r>
            <w:r w:rsidRPr="002E246F">
              <w:rPr>
                <w:rFonts w:eastAsia="SimSun" w:hint="eastAsia"/>
                <w:lang w:eastAsia="zh-CN"/>
              </w:rPr>
              <w:t xml:space="preserve"> short format etc. It may be </w:t>
            </w:r>
            <w:proofErr w:type="spellStart"/>
            <w:r w:rsidRPr="002E246F">
              <w:rPr>
                <w:rFonts w:eastAsia="SimSun" w:hint="eastAsia"/>
                <w:lang w:eastAsia="zh-CN"/>
              </w:rPr>
              <w:t>desriable</w:t>
            </w:r>
            <w:proofErr w:type="spellEnd"/>
            <w:r w:rsidRPr="002E246F">
              <w:rPr>
                <w:rFonts w:eastAsia="SimSun" w:hint="eastAsia"/>
                <w:lang w:eastAsia="zh-CN"/>
              </w:rPr>
              <w:t xml:space="preserve"> to have some unified indication to specify the time location/duration of PDSCH resource in </w:t>
            </w:r>
            <w:proofErr w:type="spellStart"/>
            <w:r w:rsidRPr="002E246F">
              <w:rPr>
                <w:rFonts w:eastAsia="SimSun" w:hint="eastAsia"/>
                <w:lang w:eastAsia="zh-CN"/>
              </w:rPr>
              <w:t>additon</w:t>
            </w:r>
            <w:proofErr w:type="spellEnd"/>
            <w:r w:rsidRPr="002E246F">
              <w:rPr>
                <w:rFonts w:eastAsia="SimSun" w:hint="eastAsia"/>
                <w:lang w:eastAsia="zh-CN"/>
              </w:rPr>
              <w:t xml:space="preserve"> to the frequency one. </w:t>
            </w:r>
          </w:p>
        </w:tc>
      </w:tr>
      <w:tr w:rsidR="002E246F" w:rsidTr="0061541F">
        <w:tc>
          <w:tcPr>
            <w:tcW w:w="1980" w:type="dxa"/>
          </w:tcPr>
          <w:p w:rsidR="002E246F" w:rsidRDefault="006E3BE9" w:rsidP="0061541F">
            <w:pPr>
              <w:pStyle w:val="BodyText"/>
            </w:pPr>
            <w:r>
              <w:t>CATT</w:t>
            </w:r>
          </w:p>
        </w:tc>
        <w:tc>
          <w:tcPr>
            <w:tcW w:w="7082" w:type="dxa"/>
          </w:tcPr>
          <w:p w:rsidR="002E246F" w:rsidRDefault="006E3BE9" w:rsidP="005C76C8">
            <w:pPr>
              <w:pStyle w:val="BodyText"/>
            </w:pPr>
            <w:r>
              <w:t>The</w:t>
            </w:r>
            <w:r w:rsidR="005C76C8">
              <w:t xml:space="preserve"> fields in the spreadsheet are a good starting point. Other </w:t>
            </w:r>
            <w:r>
              <w:t>fields can be populated after more progress on the overall design</w:t>
            </w:r>
            <w:r w:rsidR="005C76C8">
              <w:t>.</w:t>
            </w:r>
          </w:p>
        </w:tc>
      </w:tr>
      <w:tr w:rsidR="004E65B6" w:rsidTr="0061541F">
        <w:tc>
          <w:tcPr>
            <w:tcW w:w="1980" w:type="dxa"/>
          </w:tcPr>
          <w:p w:rsidR="004E65B6" w:rsidRDefault="004E65B6" w:rsidP="004E65B6">
            <w:pPr>
              <w:pStyle w:val="BodyText"/>
            </w:pPr>
            <w:r>
              <w:t>AT&amp;T</w:t>
            </w:r>
          </w:p>
        </w:tc>
        <w:tc>
          <w:tcPr>
            <w:tcW w:w="7082" w:type="dxa"/>
          </w:tcPr>
          <w:p w:rsidR="004E65B6" w:rsidRDefault="004E65B6" w:rsidP="004E65B6">
            <w:pPr>
              <w:pStyle w:val="BodyText"/>
            </w:pPr>
            <w:r>
              <w:t xml:space="preserve">The following should be considered: </w:t>
            </w:r>
          </w:p>
          <w:p w:rsidR="004E65B6" w:rsidRDefault="004E65B6" w:rsidP="004E65B6">
            <w:pPr>
              <w:pStyle w:val="BodyText"/>
            </w:pPr>
            <w:r>
              <w:t xml:space="preserve">MIMO layers and DMRS information. </w:t>
            </w:r>
          </w:p>
          <w:p w:rsidR="004E65B6" w:rsidRDefault="004E65B6" w:rsidP="004E65B6">
            <w:pPr>
              <w:pStyle w:val="BodyText"/>
            </w:pPr>
            <w:r>
              <w:t>Layer-CW mapping pattern (To support the scenario where different layers/CW are from different TRP)</w:t>
            </w:r>
          </w:p>
          <w:p w:rsidR="004E65B6" w:rsidRDefault="004E65B6" w:rsidP="004E65B6">
            <w:pPr>
              <w:pStyle w:val="BodyText"/>
            </w:pPr>
          </w:p>
        </w:tc>
      </w:tr>
      <w:tr w:rsidR="00590207" w:rsidTr="00590207">
        <w:tc>
          <w:tcPr>
            <w:tcW w:w="1980" w:type="dxa"/>
          </w:tcPr>
          <w:p w:rsidR="00590207" w:rsidRPr="007D7D1D" w:rsidRDefault="00590207" w:rsidP="0061541F">
            <w:pPr>
              <w:pStyle w:val="BodyText"/>
              <w:rPr>
                <w:rFonts w:eastAsia="SimSun"/>
                <w:lang w:eastAsia="zh-CN"/>
              </w:rPr>
            </w:pPr>
            <w:r>
              <w:rPr>
                <w:rFonts w:eastAsia="SimSun" w:hint="eastAsia"/>
                <w:lang w:eastAsia="zh-CN"/>
              </w:rPr>
              <w:t xml:space="preserve">Huawei: </w:t>
            </w:r>
          </w:p>
          <w:p w:rsidR="00590207" w:rsidRDefault="00590207" w:rsidP="0061541F">
            <w:pPr>
              <w:pStyle w:val="BodyText"/>
            </w:pPr>
          </w:p>
        </w:tc>
        <w:tc>
          <w:tcPr>
            <w:tcW w:w="7082" w:type="dxa"/>
          </w:tcPr>
          <w:p w:rsidR="00590207" w:rsidRDefault="00590207" w:rsidP="0061541F">
            <w:pPr>
              <w:pStyle w:val="BodyText"/>
            </w:pPr>
            <w:r>
              <w:rPr>
                <w:rFonts w:eastAsia="SimSun" w:hint="eastAsia"/>
                <w:lang w:eastAsia="zh-CN"/>
              </w:rPr>
              <w:t xml:space="preserve">it is premature to discuss this part, if needed, the DCI formats </w:t>
            </w:r>
            <w:r>
              <w:rPr>
                <w:rFonts w:eastAsia="SimSun"/>
                <w:lang w:eastAsia="zh-CN"/>
              </w:rPr>
              <w:t>of</w:t>
            </w:r>
            <w:r>
              <w:rPr>
                <w:rFonts w:eastAsia="SimSun" w:hint="eastAsia"/>
                <w:lang w:eastAsia="zh-CN"/>
              </w:rPr>
              <w:t xml:space="preserve"> LTE </w:t>
            </w:r>
            <w:r>
              <w:rPr>
                <w:rFonts w:eastAsia="SimSun"/>
                <w:lang w:eastAsia="zh-CN"/>
              </w:rPr>
              <w:t>can be used as</w:t>
            </w:r>
            <w:r>
              <w:rPr>
                <w:rFonts w:eastAsia="SimSun" w:hint="eastAsia"/>
                <w:lang w:eastAsia="zh-CN"/>
              </w:rPr>
              <w:t xml:space="preserve"> a starting point.</w:t>
            </w:r>
            <w:r>
              <w:rPr>
                <w:rFonts w:eastAsia="SimSun"/>
                <w:lang w:eastAsia="zh-CN"/>
              </w:rPr>
              <w:t xml:space="preserve"> We would like to note that for NR the resource allocation field may need to consider the time-domain in addition to the RBs (assuming here that RBs refer only to frequency domain).</w:t>
            </w:r>
          </w:p>
        </w:tc>
      </w:tr>
    </w:tbl>
    <w:p w:rsidR="005E2BCF" w:rsidRPr="00EF4B30" w:rsidRDefault="005E2BCF" w:rsidP="005E2BCF">
      <w:pPr>
        <w:pStyle w:val="BodyText"/>
        <w:ind w:left="720"/>
      </w:pPr>
    </w:p>
    <w:p w:rsidR="007563CC" w:rsidRDefault="007563CC" w:rsidP="007563CC">
      <w:pPr>
        <w:pStyle w:val="Heading1"/>
        <w:spacing w:before="180"/>
        <w:ind w:left="562" w:hanging="562"/>
      </w:pPr>
      <w:r>
        <w:t>Two-stage DCI design</w:t>
      </w:r>
    </w:p>
    <w:p w:rsidR="004217B5" w:rsidRDefault="004217B5" w:rsidP="004217B5">
      <w:pPr>
        <w:pStyle w:val="BodyText"/>
      </w:pPr>
      <w:r>
        <w:t xml:space="preserve">A one-stage DCI design, where a complete DCI message is coded and transmitted on a PDCCH, has been agreed for NR. There </w:t>
      </w:r>
      <w:r w:rsidR="00FD215B">
        <w:t>have</w:t>
      </w:r>
      <w:r>
        <w:t xml:space="preserve"> also been proposals on a complementary two-stage design where the DCI is split into two parts (e.g. time-critical and less time-critical, either from a </w:t>
      </w:r>
      <w:proofErr w:type="spellStart"/>
      <w:r>
        <w:t>gNB</w:t>
      </w:r>
      <w:proofErr w:type="spellEnd"/>
      <w:r>
        <w:t xml:space="preserve"> or UE perspective), each of which is coded and transmitted separately. The second part can, for example, be located in the OFDM symbol following the first one or in some parts of the resources scheduled for downlink data transmission.</w:t>
      </w:r>
    </w:p>
    <w:p w:rsidR="004217B5" w:rsidRDefault="004217B5" w:rsidP="00465F6C">
      <w:pPr>
        <w:pStyle w:val="BodyText"/>
        <w:numPr>
          <w:ilvl w:val="0"/>
          <w:numId w:val="5"/>
        </w:numPr>
      </w:pPr>
      <w:r>
        <w:t>Should a two-stage design be part of the first release of NR? If so, what information should in the respective part and what are the benefits?</w:t>
      </w:r>
    </w:p>
    <w:p w:rsidR="001D6BFB" w:rsidRDefault="001D6BFB" w:rsidP="001D6BFB">
      <w:pPr>
        <w:pStyle w:val="BodyText"/>
      </w:pPr>
    </w:p>
    <w:p w:rsidR="001D6BFB" w:rsidRDefault="001D6BFB" w:rsidP="001D6BFB">
      <w:pPr>
        <w:pStyle w:val="BodyText"/>
      </w:pPr>
      <w:r w:rsidRPr="003E5995">
        <w:rPr>
          <w:b/>
        </w:rPr>
        <w:t>Outcome:</w:t>
      </w:r>
      <w:r>
        <w:t xml:space="preserve"> There were approximately the same number of companies expressing the view that a two-stage design to be part of the first release of NR as those with the opposite view. Among the proponents of two-stage design, there seems not yet to be a common view</w:t>
      </w:r>
      <w:r w:rsidR="003E5995">
        <w:t xml:space="preserve"> </w:t>
      </w:r>
      <w:r>
        <w:t>what to include in the second stage.</w:t>
      </w:r>
    </w:p>
    <w:p w:rsidR="00CF6E30" w:rsidRDefault="001D6BFB" w:rsidP="00264D4E">
      <w:pPr>
        <w:pStyle w:val="BodyText"/>
      </w:pPr>
      <w:r w:rsidRPr="003E5995">
        <w:rPr>
          <w:b/>
        </w:rPr>
        <w:t>Proposal:</w:t>
      </w:r>
      <w:r>
        <w:t xml:space="preserve"> </w:t>
      </w:r>
    </w:p>
    <w:p w:rsidR="005A0E80" w:rsidRDefault="003E5995" w:rsidP="00CF6E30">
      <w:pPr>
        <w:pStyle w:val="BodyText"/>
        <w:numPr>
          <w:ilvl w:val="0"/>
          <w:numId w:val="5"/>
        </w:numPr>
      </w:pPr>
      <w:r>
        <w:lastRenderedPageBreak/>
        <w:t xml:space="preserve">Further discussions are needed if a two-stage DCI design should be part of the first NR release in addition to </w:t>
      </w:r>
      <w:r w:rsidR="00D56C64">
        <w:t xml:space="preserve">the already agreed inclusion of </w:t>
      </w:r>
      <w:r>
        <w:t>a single-stage DCI design.</w:t>
      </w:r>
    </w:p>
    <w:p w:rsidR="001D6BFB" w:rsidRDefault="001D6BFB" w:rsidP="00264D4E">
      <w:pPr>
        <w:pStyle w:val="BodyText"/>
      </w:pPr>
    </w:p>
    <w:tbl>
      <w:tblPr>
        <w:tblStyle w:val="TableGrid"/>
        <w:tblW w:w="0" w:type="auto"/>
        <w:tblLook w:val="04A0" w:firstRow="1" w:lastRow="0" w:firstColumn="1" w:lastColumn="0" w:noHBand="0" w:noVBand="1"/>
      </w:tblPr>
      <w:tblGrid>
        <w:gridCol w:w="1980"/>
        <w:gridCol w:w="7082"/>
      </w:tblGrid>
      <w:tr w:rsidR="004217B5" w:rsidTr="0061541F">
        <w:trPr>
          <w:trHeight w:val="70"/>
        </w:trPr>
        <w:tc>
          <w:tcPr>
            <w:tcW w:w="1980" w:type="dxa"/>
            <w:shd w:val="clear" w:color="auto" w:fill="D9D9D9" w:themeFill="background1" w:themeFillShade="D9"/>
            <w:vAlign w:val="center"/>
          </w:tcPr>
          <w:p w:rsidR="004217B5" w:rsidRDefault="004217B5" w:rsidP="0061541F">
            <w:pPr>
              <w:pStyle w:val="BodyText"/>
            </w:pPr>
            <w:r>
              <w:t>Company</w:t>
            </w:r>
          </w:p>
        </w:tc>
        <w:tc>
          <w:tcPr>
            <w:tcW w:w="7082" w:type="dxa"/>
            <w:shd w:val="clear" w:color="auto" w:fill="D9D9D9" w:themeFill="background1" w:themeFillShade="D9"/>
            <w:vAlign w:val="center"/>
          </w:tcPr>
          <w:p w:rsidR="004217B5" w:rsidRDefault="004217B5" w:rsidP="0061541F">
            <w:pPr>
              <w:pStyle w:val="BodyText"/>
            </w:pPr>
            <w:r>
              <w:t>Comment</w:t>
            </w:r>
          </w:p>
        </w:tc>
      </w:tr>
      <w:tr w:rsidR="004217B5" w:rsidTr="0061541F">
        <w:tc>
          <w:tcPr>
            <w:tcW w:w="1980" w:type="dxa"/>
          </w:tcPr>
          <w:p w:rsidR="004217B5" w:rsidRDefault="00442719" w:rsidP="0061541F">
            <w:pPr>
              <w:pStyle w:val="BodyText"/>
            </w:pPr>
            <w:r>
              <w:t>Samsung</w:t>
            </w:r>
          </w:p>
        </w:tc>
        <w:tc>
          <w:tcPr>
            <w:tcW w:w="7082" w:type="dxa"/>
          </w:tcPr>
          <w:p w:rsidR="004217B5" w:rsidRDefault="00BE6DCD" w:rsidP="003D3FEE">
            <w:pPr>
              <w:pStyle w:val="BodyText"/>
            </w:pPr>
            <w:proofErr w:type="spellStart"/>
            <w:r>
              <w:t>A</w:t>
            </w:r>
            <w:r w:rsidR="00442719">
              <w:t>two</w:t>
            </w:r>
            <w:proofErr w:type="spellEnd"/>
            <w:r w:rsidR="00442719">
              <w:t xml:space="preserve">-stage </w:t>
            </w:r>
            <w:r w:rsidR="0099287C">
              <w:t xml:space="preserve">DCI </w:t>
            </w:r>
            <w:r>
              <w:t xml:space="preserve">design requires further analysis and </w:t>
            </w:r>
            <w:r w:rsidR="009D0666">
              <w:t xml:space="preserve">exact </w:t>
            </w:r>
            <w:proofErr w:type="spellStart"/>
            <w:r>
              <w:t>evaluation</w:t>
            </w:r>
            <w:r w:rsidR="009D0666">
              <w:t>sfor</w:t>
            </w:r>
            <w:proofErr w:type="spellEnd"/>
            <w:r w:rsidR="009D0666">
              <w:t xml:space="preserve"> associated trade-offs. A single design </w:t>
            </w:r>
            <w:r>
              <w:t>is not generally applicable</w:t>
            </w:r>
            <w:r w:rsidR="009D0666">
              <w:t xml:space="preserve"> in all scenarios. We think it</w:t>
            </w:r>
            <w:r w:rsidR="003D3FEE">
              <w:t xml:space="preserve"> will not compromise NR operation if it is not included in</w:t>
            </w:r>
            <w:r w:rsidR="00442719">
              <w:t xml:space="preserve"> the first NR release</w:t>
            </w:r>
            <w:r w:rsidR="0099287C">
              <w:t>.</w:t>
            </w:r>
          </w:p>
        </w:tc>
      </w:tr>
      <w:tr w:rsidR="00AA68D0" w:rsidTr="0061541F">
        <w:tc>
          <w:tcPr>
            <w:tcW w:w="1980" w:type="dxa"/>
          </w:tcPr>
          <w:p w:rsidR="00AA68D0" w:rsidRDefault="00AA68D0" w:rsidP="0061541F">
            <w:pPr>
              <w:pStyle w:val="BodyText"/>
            </w:pPr>
            <w:r>
              <w:rPr>
                <w:rFonts w:hint="eastAsia"/>
                <w:lang w:eastAsia="ja-JP"/>
              </w:rPr>
              <w:t>Panasonic</w:t>
            </w:r>
          </w:p>
        </w:tc>
        <w:tc>
          <w:tcPr>
            <w:tcW w:w="7082" w:type="dxa"/>
          </w:tcPr>
          <w:p w:rsidR="00AA68D0" w:rsidRDefault="00AA68D0" w:rsidP="0061541F">
            <w:pPr>
              <w:pStyle w:val="BodyText"/>
            </w:pPr>
            <w:r>
              <w:rPr>
                <w:rFonts w:hint="eastAsia"/>
                <w:lang w:eastAsia="ja-JP"/>
              </w:rPr>
              <w:t xml:space="preserve">We see the first stage is PCFICH like </w:t>
            </w:r>
            <w:proofErr w:type="spellStart"/>
            <w:r>
              <w:rPr>
                <w:rFonts w:hint="eastAsia"/>
                <w:lang w:eastAsia="ja-JP"/>
              </w:rPr>
              <w:t>signalling</w:t>
            </w:r>
            <w:proofErr w:type="spellEnd"/>
            <w:r>
              <w:rPr>
                <w:rFonts w:hint="eastAsia"/>
                <w:lang w:eastAsia="ja-JP"/>
              </w:rPr>
              <w:t xml:space="preserve"> and the second stage is UE specific DCI. </w:t>
            </w:r>
            <w:r>
              <w:rPr>
                <w:rFonts w:hint="eastAsia"/>
                <w:lang w:eastAsia="ja-JP"/>
              </w:rPr>
              <w:br/>
              <w:t xml:space="preserve">To split UE specific DCI to two parts may be beneficial if DCI size is too large and some information is not time critical. The decision can be later when DCI contents are </w:t>
            </w:r>
            <w:r>
              <w:rPr>
                <w:lang w:eastAsia="ja-JP"/>
              </w:rPr>
              <w:t>clea</w:t>
            </w:r>
            <w:r>
              <w:rPr>
                <w:rFonts w:hint="eastAsia"/>
                <w:lang w:eastAsia="ja-JP"/>
              </w:rPr>
              <w:t>rer.</w:t>
            </w:r>
          </w:p>
        </w:tc>
      </w:tr>
      <w:tr w:rsidR="00FD341D" w:rsidTr="0061541F">
        <w:tc>
          <w:tcPr>
            <w:tcW w:w="1980" w:type="dxa"/>
          </w:tcPr>
          <w:p w:rsidR="00FD341D" w:rsidRDefault="00FD341D" w:rsidP="00FD341D">
            <w:pPr>
              <w:pStyle w:val="BodyText"/>
              <w:rPr>
                <w:lang w:eastAsia="ja-JP"/>
              </w:rPr>
            </w:pPr>
            <w:r>
              <w:t>Ericsson</w:t>
            </w:r>
          </w:p>
        </w:tc>
        <w:tc>
          <w:tcPr>
            <w:tcW w:w="7082" w:type="dxa"/>
          </w:tcPr>
          <w:p w:rsidR="00FD341D" w:rsidRDefault="00FD341D" w:rsidP="00FD341D">
            <w:pPr>
              <w:pStyle w:val="BodyText"/>
              <w:rPr>
                <w:lang w:eastAsia="ja-JP"/>
              </w:rPr>
            </w:pPr>
            <w:r>
              <w:t xml:space="preserve">Single stage DCI should be the baseline (i.e. one DCI message is coded in one block and transmitted on one control channel), we see no need for a two-stage </w:t>
            </w:r>
            <w:proofErr w:type="spellStart"/>
            <w:r>
              <w:t>DCi</w:t>
            </w:r>
            <w:proofErr w:type="spellEnd"/>
            <w:r>
              <w:t xml:space="preserve"> design at this stage.</w:t>
            </w:r>
          </w:p>
        </w:tc>
      </w:tr>
      <w:tr w:rsidR="00513DC9" w:rsidTr="0061541F">
        <w:tc>
          <w:tcPr>
            <w:tcW w:w="1980" w:type="dxa"/>
          </w:tcPr>
          <w:p w:rsidR="00513DC9" w:rsidRDefault="00513DC9" w:rsidP="00513DC9">
            <w:pPr>
              <w:pStyle w:val="BodyText"/>
            </w:pPr>
            <w:r>
              <w:t>ZTE</w:t>
            </w:r>
          </w:p>
        </w:tc>
        <w:tc>
          <w:tcPr>
            <w:tcW w:w="7082" w:type="dxa"/>
          </w:tcPr>
          <w:p w:rsidR="00513DC9" w:rsidRDefault="00513DC9" w:rsidP="00513DC9">
            <w:pPr>
              <w:pStyle w:val="BodyText"/>
              <w:rPr>
                <w:rFonts w:eastAsia="SimSun"/>
                <w:lang w:eastAsia="zh-CN"/>
              </w:rPr>
            </w:pPr>
            <w:r>
              <w:rPr>
                <w:rFonts w:eastAsia="SimSun" w:hint="eastAsia"/>
                <w:lang w:eastAsia="zh-CN"/>
              </w:rPr>
              <w:t xml:space="preserve">We can consider a simple second stage design to </w:t>
            </w:r>
            <w:r>
              <w:rPr>
                <w:rFonts w:eastAsia="SimSun"/>
                <w:lang w:eastAsia="zh-CN"/>
              </w:rPr>
              <w:t>consider</w:t>
            </w:r>
            <w:r>
              <w:rPr>
                <w:rFonts w:eastAsia="SimSun" w:hint="eastAsia"/>
                <w:lang w:eastAsia="zh-CN"/>
              </w:rPr>
              <w:t>:</w:t>
            </w:r>
          </w:p>
          <w:p w:rsidR="00513DC9" w:rsidRDefault="00513DC9" w:rsidP="00465F6C">
            <w:pPr>
              <w:pStyle w:val="BodyText"/>
              <w:numPr>
                <w:ilvl w:val="0"/>
                <w:numId w:val="9"/>
              </w:numPr>
              <w:rPr>
                <w:rFonts w:eastAsia="SimSun"/>
                <w:lang w:eastAsia="zh-CN"/>
              </w:rPr>
            </w:pPr>
            <w:r>
              <w:rPr>
                <w:rFonts w:eastAsia="SimSun"/>
                <w:lang w:eastAsia="zh-CN"/>
              </w:rPr>
              <w:t>T</w:t>
            </w:r>
            <w:r>
              <w:rPr>
                <w:rFonts w:eastAsia="SimSun" w:hint="eastAsia"/>
                <w:lang w:eastAsia="zh-CN"/>
              </w:rPr>
              <w:t>iming of feedback carried in PDSCH</w:t>
            </w:r>
            <w:r>
              <w:rPr>
                <w:rFonts w:eastAsia="SimSun"/>
                <w:lang w:eastAsia="zh-CN"/>
              </w:rPr>
              <w:t>.</w:t>
            </w:r>
          </w:p>
          <w:p w:rsidR="00513DC9" w:rsidRDefault="00513DC9" w:rsidP="00465F6C">
            <w:pPr>
              <w:pStyle w:val="BodyText"/>
              <w:numPr>
                <w:ilvl w:val="0"/>
                <w:numId w:val="9"/>
              </w:numPr>
              <w:rPr>
                <w:rFonts w:eastAsia="SimSun"/>
                <w:lang w:eastAsia="zh-CN"/>
              </w:rPr>
            </w:pPr>
            <w:r>
              <w:rPr>
                <w:rFonts w:eastAsia="SimSun" w:hint="eastAsia"/>
                <w:lang w:eastAsia="zh-CN"/>
              </w:rPr>
              <w:t>Pre-scheduling information to facility processing time</w:t>
            </w:r>
            <w:r>
              <w:rPr>
                <w:rFonts w:eastAsia="SimSun"/>
                <w:lang w:eastAsia="zh-CN"/>
              </w:rPr>
              <w:t>.</w:t>
            </w:r>
          </w:p>
          <w:p w:rsidR="00513DC9" w:rsidRDefault="00513DC9" w:rsidP="00465F6C">
            <w:pPr>
              <w:pStyle w:val="BodyText"/>
              <w:numPr>
                <w:ilvl w:val="0"/>
                <w:numId w:val="9"/>
              </w:numPr>
              <w:rPr>
                <w:rFonts w:eastAsia="SimSun"/>
                <w:lang w:eastAsia="zh-CN"/>
              </w:rPr>
            </w:pPr>
            <w:r>
              <w:rPr>
                <w:rFonts w:eastAsia="SimSun"/>
                <w:lang w:eastAsia="zh-CN"/>
              </w:rPr>
              <w:t>Fast and slow changing information. The fast changing information can be included into second stage.</w:t>
            </w:r>
          </w:p>
          <w:p w:rsidR="00513DC9" w:rsidRPr="00513DC9" w:rsidRDefault="00513DC9" w:rsidP="00465F6C">
            <w:pPr>
              <w:pStyle w:val="BodyText"/>
              <w:numPr>
                <w:ilvl w:val="0"/>
                <w:numId w:val="9"/>
              </w:numPr>
              <w:rPr>
                <w:rFonts w:eastAsia="SimSun"/>
                <w:lang w:eastAsia="zh-CN"/>
              </w:rPr>
            </w:pPr>
            <w:r>
              <w:rPr>
                <w:rFonts w:eastAsia="SimSun"/>
                <w:lang w:eastAsia="zh-CN"/>
              </w:rPr>
              <w:t>Different level of information. Second stage can contain some non-critical information like power control.</w:t>
            </w:r>
          </w:p>
        </w:tc>
      </w:tr>
      <w:tr w:rsidR="00513DC9" w:rsidTr="0061541F">
        <w:tc>
          <w:tcPr>
            <w:tcW w:w="1980" w:type="dxa"/>
          </w:tcPr>
          <w:p w:rsidR="00513DC9" w:rsidRDefault="00513DC9" w:rsidP="00513DC9">
            <w:pPr>
              <w:pStyle w:val="BodyText"/>
            </w:pPr>
            <w:r>
              <w:t>Qualcomm</w:t>
            </w:r>
          </w:p>
        </w:tc>
        <w:tc>
          <w:tcPr>
            <w:tcW w:w="7082" w:type="dxa"/>
          </w:tcPr>
          <w:p w:rsidR="00513DC9" w:rsidRDefault="00513DC9" w:rsidP="00513DC9">
            <w:pPr>
              <w:pStyle w:val="BodyText"/>
            </w:pPr>
            <w:r>
              <w:t>A two-stage DCI design is helpful for single HARQ interlace operation with back-to-back scheduling in NR. In addition to that, a flavor of two-stage DCI design where the second stage of the DCI is offloaded to PDSCH is useful for control overhead offloading. Therefore, we believe the two-stage DCI design should be included in the first phase of NR as well.</w:t>
            </w:r>
          </w:p>
        </w:tc>
      </w:tr>
      <w:tr w:rsidR="0050499F" w:rsidTr="0061541F">
        <w:tc>
          <w:tcPr>
            <w:tcW w:w="1980" w:type="dxa"/>
          </w:tcPr>
          <w:p w:rsidR="0050499F" w:rsidRPr="0050499F" w:rsidRDefault="0050499F" w:rsidP="00513DC9">
            <w:pPr>
              <w:pStyle w:val="BodyText"/>
            </w:pPr>
            <w:r w:rsidRPr="0050499F">
              <w:rPr>
                <w:rFonts w:eastAsia="SimSun"/>
                <w:lang w:eastAsia="zh-CN"/>
              </w:rPr>
              <w:t>OPPO</w:t>
            </w:r>
          </w:p>
        </w:tc>
        <w:tc>
          <w:tcPr>
            <w:tcW w:w="7082" w:type="dxa"/>
          </w:tcPr>
          <w:p w:rsidR="0050499F" w:rsidRPr="0050499F" w:rsidRDefault="0050499F" w:rsidP="00513DC9">
            <w:pPr>
              <w:pStyle w:val="BodyText"/>
            </w:pPr>
            <w:r w:rsidRPr="0050499F">
              <w:rPr>
                <w:rFonts w:eastAsia="SimSun"/>
                <w:lang w:eastAsia="zh-CN"/>
              </w:rPr>
              <w:t>We do not have strong preference at this stage, maybe  it could be introduced in later releases of NR</w:t>
            </w:r>
          </w:p>
        </w:tc>
      </w:tr>
      <w:tr w:rsidR="00DF161A" w:rsidTr="0061541F">
        <w:tc>
          <w:tcPr>
            <w:tcW w:w="1980" w:type="dxa"/>
          </w:tcPr>
          <w:p w:rsidR="00DF161A" w:rsidRPr="0050499F" w:rsidRDefault="00DF161A" w:rsidP="00DF161A">
            <w:pPr>
              <w:pStyle w:val="BodyText"/>
              <w:rPr>
                <w:rFonts w:eastAsia="SimSun"/>
                <w:lang w:eastAsia="zh-CN"/>
              </w:rPr>
            </w:pPr>
            <w:r w:rsidRPr="00297692">
              <w:rPr>
                <w:rFonts w:eastAsia="Malgun Gothic" w:hint="eastAsia"/>
                <w:lang w:eastAsia="ko-KR"/>
              </w:rPr>
              <w:t>L</w:t>
            </w:r>
            <w:r w:rsidRPr="00297692">
              <w:rPr>
                <w:rFonts w:eastAsia="Malgun Gothic"/>
                <w:lang w:eastAsia="ko-KR"/>
              </w:rPr>
              <w:t>G</w:t>
            </w:r>
          </w:p>
        </w:tc>
        <w:tc>
          <w:tcPr>
            <w:tcW w:w="7082" w:type="dxa"/>
          </w:tcPr>
          <w:p w:rsidR="00DF161A" w:rsidRPr="0050499F" w:rsidRDefault="00DF161A" w:rsidP="00DF161A">
            <w:pPr>
              <w:pStyle w:val="BodyText"/>
              <w:rPr>
                <w:rFonts w:eastAsia="SimSun"/>
                <w:lang w:eastAsia="zh-CN"/>
              </w:rPr>
            </w:pPr>
            <w:r w:rsidRPr="00297692">
              <w:rPr>
                <w:rFonts w:eastAsia="Malgun Gothic"/>
                <w:lang w:eastAsia="ko-KR"/>
              </w:rPr>
              <w:t xml:space="preserve">Though there are some cases where two-stage design would be beneficial, our general preference is to focus on single-stage design in Phase I.  </w:t>
            </w:r>
          </w:p>
        </w:tc>
      </w:tr>
      <w:tr w:rsidR="0029791E" w:rsidTr="0061541F">
        <w:tc>
          <w:tcPr>
            <w:tcW w:w="1980" w:type="dxa"/>
          </w:tcPr>
          <w:p w:rsidR="0029791E" w:rsidRPr="00297692" w:rsidRDefault="0029791E" w:rsidP="0029791E">
            <w:pPr>
              <w:pStyle w:val="BodyText"/>
              <w:rPr>
                <w:rFonts w:eastAsia="Malgun Gothic"/>
                <w:lang w:eastAsia="ko-KR"/>
              </w:rPr>
            </w:pPr>
            <w:r>
              <w:t>Intel</w:t>
            </w:r>
          </w:p>
        </w:tc>
        <w:tc>
          <w:tcPr>
            <w:tcW w:w="7082" w:type="dxa"/>
          </w:tcPr>
          <w:p w:rsidR="0029791E" w:rsidRDefault="0029791E" w:rsidP="0029791E">
            <w:pPr>
              <w:pStyle w:val="BodyText"/>
            </w:pPr>
            <w:r>
              <w:t xml:space="preserve">We think two-stage control shall be part of the first release of NR. The two stage control can be key component in achieving the first release NR features. Also, two-stage control could be beneficial in improving NR system performance, e.g., reducing UE power consumption, reducing control overhead, etc. </w:t>
            </w:r>
          </w:p>
          <w:p w:rsidR="0029791E" w:rsidRPr="00297692" w:rsidRDefault="0029791E" w:rsidP="0029791E">
            <w:pPr>
              <w:pStyle w:val="BodyText"/>
              <w:rPr>
                <w:rFonts w:eastAsia="Malgun Gothic"/>
                <w:lang w:eastAsia="ko-KR"/>
              </w:rPr>
            </w:pPr>
            <w:r>
              <w:t xml:space="preserve">The first stage control shall be designed with a limited number of formats and confined with limited search space to minimize blind detection and save UE power. Contents of the first stage control could include information on resource scheduling, antenna port, reference signal configuration for interference measurement in advance of data transmission, basic MCS. Contents of the second stage control could include the rest of the control information including MCS (or delta MCS), HARQ process number, RV, power control command, etc.  </w:t>
            </w:r>
          </w:p>
        </w:tc>
      </w:tr>
      <w:tr w:rsidR="007D11EC" w:rsidTr="0061541F">
        <w:tc>
          <w:tcPr>
            <w:tcW w:w="1980" w:type="dxa"/>
          </w:tcPr>
          <w:p w:rsidR="007D11EC" w:rsidRPr="007D11EC" w:rsidRDefault="007D11EC" w:rsidP="007D11EC">
            <w:pPr>
              <w:pStyle w:val="BodyText"/>
            </w:pPr>
            <w:r w:rsidRPr="007D11EC">
              <w:rPr>
                <w:lang w:eastAsia="ja-JP"/>
              </w:rPr>
              <w:t>NTT DOCOMO</w:t>
            </w:r>
          </w:p>
        </w:tc>
        <w:tc>
          <w:tcPr>
            <w:tcW w:w="7082" w:type="dxa"/>
          </w:tcPr>
          <w:p w:rsidR="007D11EC" w:rsidRPr="007D11EC" w:rsidRDefault="007D11EC" w:rsidP="007D11EC">
            <w:pPr>
              <w:pStyle w:val="BodyText"/>
            </w:pPr>
            <w:r w:rsidRPr="007D11EC">
              <w:rPr>
                <w:lang w:eastAsia="ja-JP"/>
              </w:rPr>
              <w:t>We are open to two-stage DCI. However, if PCFICH-like channel will be identified to be necessary, it is better to merge the function(s) of the PCFICH-like signal into the first-stage DCI of the two-stage DCI.</w:t>
            </w:r>
          </w:p>
        </w:tc>
      </w:tr>
      <w:tr w:rsidR="006E3BE9" w:rsidTr="0061541F">
        <w:tc>
          <w:tcPr>
            <w:tcW w:w="1980" w:type="dxa"/>
          </w:tcPr>
          <w:p w:rsidR="006E3BE9" w:rsidRPr="007D11EC" w:rsidRDefault="006E3BE9" w:rsidP="007D11EC">
            <w:pPr>
              <w:pStyle w:val="BodyText"/>
              <w:rPr>
                <w:lang w:eastAsia="ja-JP"/>
              </w:rPr>
            </w:pPr>
            <w:r>
              <w:rPr>
                <w:lang w:eastAsia="ja-JP"/>
              </w:rPr>
              <w:t>CATT</w:t>
            </w:r>
          </w:p>
        </w:tc>
        <w:tc>
          <w:tcPr>
            <w:tcW w:w="7082" w:type="dxa"/>
          </w:tcPr>
          <w:p w:rsidR="006E3BE9" w:rsidRPr="007D11EC" w:rsidRDefault="006E3BE9" w:rsidP="00977275">
            <w:pPr>
              <w:pStyle w:val="BodyText"/>
              <w:rPr>
                <w:lang w:eastAsia="ja-JP"/>
              </w:rPr>
            </w:pPr>
            <w:r>
              <w:rPr>
                <w:lang w:eastAsia="ja-JP"/>
              </w:rPr>
              <w:t xml:space="preserve">A 2-part design is beneficial for forward compatibility and potentially reduces the number of blind decodes. In contrast to other views on 2-stage design, which essentially translate to two NR-PDCCHs, the two parts can be separately encoded, concatenated and transmitted </w:t>
            </w:r>
            <w:r w:rsidR="00977275">
              <w:rPr>
                <w:lang w:eastAsia="ja-JP"/>
              </w:rPr>
              <w:t>in one NR-PDCCH</w:t>
            </w:r>
            <w:r>
              <w:rPr>
                <w:lang w:eastAsia="ja-JP"/>
              </w:rPr>
              <w:t>. The first part contains some common fields and also provides an indication of how to interpret the second (extension) part</w:t>
            </w:r>
            <w:r w:rsidR="00977275">
              <w:rPr>
                <w:lang w:eastAsia="ja-JP"/>
              </w:rPr>
              <w:t xml:space="preserve"> (more discussion in R1-1700190)</w:t>
            </w:r>
            <w:r>
              <w:rPr>
                <w:lang w:eastAsia="ja-JP"/>
              </w:rPr>
              <w:t>. This would enable some future-</w:t>
            </w:r>
            <w:r>
              <w:rPr>
                <w:lang w:eastAsia="ja-JP"/>
              </w:rPr>
              <w:lastRenderedPageBreak/>
              <w:t xml:space="preserve">proofing of DCI design and seamlessly </w:t>
            </w:r>
            <w:r w:rsidR="00977275">
              <w:rPr>
                <w:lang w:eastAsia="ja-JP"/>
              </w:rPr>
              <w:t>falls back</w:t>
            </w:r>
            <w:r>
              <w:rPr>
                <w:lang w:eastAsia="ja-JP"/>
              </w:rPr>
              <w:t xml:space="preserve"> to a 1-part design </w:t>
            </w:r>
            <w:r w:rsidR="00977275">
              <w:rPr>
                <w:lang w:eastAsia="ja-JP"/>
              </w:rPr>
              <w:t>if the extension part is not pr</w:t>
            </w:r>
            <w:r>
              <w:rPr>
                <w:lang w:eastAsia="ja-JP"/>
              </w:rPr>
              <w:t xml:space="preserve">esent simply by a change of DCI format. </w:t>
            </w:r>
          </w:p>
        </w:tc>
      </w:tr>
      <w:tr w:rsidR="006F5B99" w:rsidTr="0061541F">
        <w:tc>
          <w:tcPr>
            <w:tcW w:w="1980" w:type="dxa"/>
          </w:tcPr>
          <w:p w:rsidR="006F5B99" w:rsidRDefault="006F5B99" w:rsidP="007D11EC">
            <w:pPr>
              <w:pStyle w:val="BodyText"/>
              <w:rPr>
                <w:lang w:eastAsia="ja-JP"/>
              </w:rPr>
            </w:pPr>
            <w:proofErr w:type="spellStart"/>
            <w:r>
              <w:rPr>
                <w:rFonts w:eastAsia="PMingLiU" w:hint="eastAsia"/>
                <w:lang w:eastAsia="zh-TW"/>
              </w:rPr>
              <w:lastRenderedPageBreak/>
              <w:t>MediaTek</w:t>
            </w:r>
            <w:proofErr w:type="spellEnd"/>
          </w:p>
        </w:tc>
        <w:tc>
          <w:tcPr>
            <w:tcW w:w="7082" w:type="dxa"/>
          </w:tcPr>
          <w:p w:rsidR="006F5B99" w:rsidRDefault="0085332D" w:rsidP="006F5B99">
            <w:pPr>
              <w:pStyle w:val="BodyText"/>
              <w:rPr>
                <w:rFonts w:eastAsia="PMingLiU"/>
                <w:lang w:eastAsia="zh-TW"/>
              </w:rPr>
            </w:pPr>
            <w:r>
              <w:rPr>
                <w:rFonts w:eastAsia="PMingLiU" w:hint="eastAsia"/>
                <w:lang w:eastAsia="zh-TW"/>
              </w:rPr>
              <w:t xml:space="preserve">One-stage and </w:t>
            </w:r>
            <w:r w:rsidR="006F5B99" w:rsidRPr="00575233">
              <w:rPr>
                <w:rFonts w:eastAsia="PMingLiU"/>
                <w:lang w:eastAsia="zh-TW"/>
              </w:rPr>
              <w:t xml:space="preserve">two-stage DCI </w:t>
            </w:r>
            <w:r>
              <w:rPr>
                <w:rFonts w:eastAsia="PMingLiU" w:hint="eastAsia"/>
                <w:lang w:eastAsia="zh-TW"/>
              </w:rPr>
              <w:t>are quite different in</w:t>
            </w:r>
            <w:r w:rsidR="006F5B99" w:rsidRPr="00575233">
              <w:rPr>
                <w:rFonts w:eastAsia="PMingLiU"/>
                <w:lang w:eastAsia="zh-TW"/>
              </w:rPr>
              <w:t xml:space="preserve"> DCI content</w:t>
            </w:r>
            <w:r>
              <w:rPr>
                <w:rFonts w:eastAsia="PMingLiU" w:hint="eastAsia"/>
                <w:lang w:eastAsia="zh-TW"/>
              </w:rPr>
              <w:t>s</w:t>
            </w:r>
            <w:r w:rsidR="006F5B99" w:rsidRPr="00575233">
              <w:rPr>
                <w:rFonts w:eastAsia="PMingLiU"/>
                <w:lang w:eastAsia="zh-TW"/>
              </w:rPr>
              <w:t xml:space="preserve"> and control structure design</w:t>
            </w:r>
            <w:r>
              <w:rPr>
                <w:rFonts w:eastAsia="PMingLiU" w:hint="eastAsia"/>
                <w:lang w:eastAsia="zh-TW"/>
              </w:rPr>
              <w:t>.</w:t>
            </w:r>
            <w:r w:rsidR="006F5B99" w:rsidRPr="00575233">
              <w:rPr>
                <w:rFonts w:eastAsia="PMingLiU"/>
                <w:lang w:eastAsia="zh-TW"/>
              </w:rPr>
              <w:t xml:space="preserve"> </w:t>
            </w:r>
            <w:r>
              <w:rPr>
                <w:rFonts w:eastAsia="PMingLiU" w:hint="eastAsia"/>
                <w:lang w:eastAsia="zh-TW"/>
              </w:rPr>
              <w:t>We think two-stage DCI</w:t>
            </w:r>
            <w:r w:rsidR="006F5B99" w:rsidRPr="00575233">
              <w:rPr>
                <w:rFonts w:eastAsia="PMingLiU"/>
                <w:lang w:eastAsia="zh-TW"/>
              </w:rPr>
              <w:t xml:space="preserve"> should be </w:t>
            </w:r>
            <w:r>
              <w:rPr>
                <w:rFonts w:eastAsia="PMingLiU" w:hint="eastAsia"/>
                <w:lang w:eastAsia="zh-TW"/>
              </w:rPr>
              <w:t>us</w:t>
            </w:r>
            <w:r w:rsidR="006F5B99" w:rsidRPr="00575233">
              <w:rPr>
                <w:rFonts w:eastAsia="PMingLiU"/>
                <w:lang w:eastAsia="zh-TW"/>
              </w:rPr>
              <w:t>ed in the first release of NR</w:t>
            </w:r>
            <w:r>
              <w:rPr>
                <w:rFonts w:eastAsia="PMingLiU" w:hint="eastAsia"/>
                <w:lang w:eastAsia="zh-TW"/>
              </w:rPr>
              <w:t xml:space="preserve"> if we see its benefits</w:t>
            </w:r>
            <w:r w:rsidR="006F5B99" w:rsidRPr="00575233">
              <w:rPr>
                <w:rFonts w:eastAsia="PMingLiU"/>
                <w:lang w:eastAsia="zh-TW"/>
              </w:rPr>
              <w:t xml:space="preserve">. Otherwise, </w:t>
            </w:r>
            <w:r>
              <w:rPr>
                <w:rFonts w:eastAsia="PMingLiU" w:hint="eastAsia"/>
                <w:lang w:eastAsia="zh-TW"/>
              </w:rPr>
              <w:t xml:space="preserve">including it into the second release along with one-stage would make the spec unnecessarily complicated. </w:t>
            </w:r>
            <w:r w:rsidR="006F5B99">
              <w:rPr>
                <w:rFonts w:eastAsia="PMingLiU" w:hint="eastAsia"/>
                <w:lang w:eastAsia="zh-TW"/>
              </w:rPr>
              <w:t xml:space="preserve"> </w:t>
            </w:r>
          </w:p>
          <w:p w:rsidR="006F5B99" w:rsidRDefault="006F5B99" w:rsidP="006F5B99">
            <w:pPr>
              <w:pStyle w:val="BodyText"/>
              <w:rPr>
                <w:lang w:eastAsia="ja-JP"/>
              </w:rPr>
            </w:pPr>
            <w:r w:rsidRPr="005C5DB3">
              <w:rPr>
                <w:rFonts w:eastAsia="PMingLiU"/>
                <w:lang w:eastAsia="zh-TW"/>
              </w:rPr>
              <w:t xml:space="preserve">The </w:t>
            </w:r>
            <w:r>
              <w:rPr>
                <w:rFonts w:eastAsia="PMingLiU" w:hint="eastAsia"/>
                <w:lang w:eastAsia="zh-TW"/>
              </w:rPr>
              <w:t>first</w:t>
            </w:r>
            <w:r w:rsidRPr="005C5DB3">
              <w:rPr>
                <w:rFonts w:eastAsia="PMingLiU"/>
                <w:lang w:eastAsia="zh-TW"/>
              </w:rPr>
              <w:t xml:space="preserve"> stage DCI carries the information of resource allocation for data, configuration of the </w:t>
            </w:r>
            <w:r>
              <w:rPr>
                <w:rFonts w:eastAsia="PMingLiU" w:hint="eastAsia"/>
                <w:lang w:eastAsia="zh-TW"/>
              </w:rPr>
              <w:t>second</w:t>
            </w:r>
            <w:r w:rsidRPr="005C5DB3">
              <w:rPr>
                <w:rFonts w:eastAsia="PMingLiU"/>
                <w:lang w:eastAsia="zh-TW"/>
              </w:rPr>
              <w:t xml:space="preserve"> stage DCI </w:t>
            </w:r>
            <w:r>
              <w:rPr>
                <w:rFonts w:eastAsia="PMingLiU" w:hint="eastAsia"/>
                <w:lang w:eastAsia="zh-TW"/>
              </w:rPr>
              <w:t>(</w:t>
            </w:r>
            <w:r w:rsidRPr="005C5DB3">
              <w:rPr>
                <w:rFonts w:eastAsia="PMingLiU"/>
                <w:lang w:eastAsia="zh-TW"/>
              </w:rPr>
              <w:t>e.g. size, modulation order, etc.</w:t>
            </w:r>
            <w:r>
              <w:rPr>
                <w:rFonts w:eastAsia="PMingLiU" w:hint="eastAsia"/>
                <w:lang w:eastAsia="zh-TW"/>
              </w:rPr>
              <w:t>),</w:t>
            </w:r>
            <w:r w:rsidRPr="005C5DB3">
              <w:rPr>
                <w:rFonts w:eastAsia="PMingLiU"/>
                <w:lang w:eastAsia="zh-TW"/>
              </w:rPr>
              <w:t xml:space="preserve"> scheduling identification</w:t>
            </w:r>
            <w:r>
              <w:rPr>
                <w:rFonts w:eastAsia="PMingLiU" w:hint="eastAsia"/>
                <w:lang w:eastAsia="zh-TW"/>
              </w:rPr>
              <w:t xml:space="preserve"> (</w:t>
            </w:r>
            <w:r w:rsidRPr="005C5DB3">
              <w:rPr>
                <w:rFonts w:eastAsia="PMingLiU"/>
                <w:lang w:eastAsia="zh-TW"/>
              </w:rPr>
              <w:t>e.g. RNTI in LTE</w:t>
            </w:r>
            <w:r>
              <w:rPr>
                <w:rFonts w:eastAsia="PMingLiU" w:hint="eastAsia"/>
                <w:lang w:eastAsia="zh-TW"/>
              </w:rPr>
              <w:t>)</w:t>
            </w:r>
            <w:r w:rsidRPr="005C5DB3">
              <w:rPr>
                <w:rFonts w:eastAsia="PMingLiU"/>
                <w:lang w:eastAsia="zh-TW"/>
              </w:rPr>
              <w:t>.</w:t>
            </w:r>
            <w:r>
              <w:rPr>
                <w:rFonts w:eastAsia="PMingLiU" w:hint="eastAsia"/>
                <w:lang w:eastAsia="zh-TW"/>
              </w:rPr>
              <w:t xml:space="preserve"> </w:t>
            </w:r>
            <w:r w:rsidRPr="005C5DB3">
              <w:rPr>
                <w:rFonts w:eastAsia="PMingLiU"/>
                <w:lang w:eastAsia="zh-TW"/>
              </w:rPr>
              <w:t xml:space="preserve">The </w:t>
            </w:r>
            <w:r>
              <w:rPr>
                <w:rFonts w:eastAsia="PMingLiU" w:hint="eastAsia"/>
                <w:lang w:eastAsia="zh-TW"/>
              </w:rPr>
              <w:t>seco</w:t>
            </w:r>
            <w:r w:rsidRPr="005C5DB3">
              <w:rPr>
                <w:rFonts w:eastAsia="PMingLiU"/>
                <w:lang w:eastAsia="zh-TW"/>
              </w:rPr>
              <w:t xml:space="preserve">nd </w:t>
            </w:r>
            <w:r>
              <w:rPr>
                <w:rFonts w:eastAsia="PMingLiU" w:hint="eastAsia"/>
                <w:lang w:eastAsia="zh-TW"/>
              </w:rPr>
              <w:t xml:space="preserve">stage </w:t>
            </w:r>
            <w:r w:rsidRPr="005C5DB3">
              <w:rPr>
                <w:rFonts w:eastAsia="PMingLiU"/>
                <w:lang w:eastAsia="zh-TW"/>
              </w:rPr>
              <w:t>DCI carries the information of transmission scheme for data, e.g. modulation order, code rate, multi-antenna schemes</w:t>
            </w:r>
            <w:r>
              <w:rPr>
                <w:rFonts w:eastAsia="PMingLiU" w:hint="eastAsia"/>
                <w:lang w:eastAsia="zh-TW"/>
              </w:rPr>
              <w:t>,</w:t>
            </w:r>
            <w:r w:rsidRPr="005C5DB3">
              <w:rPr>
                <w:rFonts w:eastAsia="PMingLiU"/>
                <w:lang w:eastAsia="zh-TW"/>
              </w:rPr>
              <w:t xml:space="preserve"> </w:t>
            </w:r>
            <w:r>
              <w:rPr>
                <w:rFonts w:eastAsia="PMingLiU" w:hint="eastAsia"/>
                <w:lang w:eastAsia="zh-TW"/>
              </w:rPr>
              <w:t xml:space="preserve">and </w:t>
            </w:r>
            <w:r w:rsidRPr="005C5DB3">
              <w:rPr>
                <w:rFonts w:eastAsia="PMingLiU"/>
                <w:lang w:eastAsia="zh-TW"/>
              </w:rPr>
              <w:t>applied dedicated pilots, etc.</w:t>
            </w:r>
          </w:p>
        </w:tc>
      </w:tr>
      <w:tr w:rsidR="00650604" w:rsidTr="0061541F">
        <w:tc>
          <w:tcPr>
            <w:tcW w:w="1980" w:type="dxa"/>
          </w:tcPr>
          <w:p w:rsidR="00650604" w:rsidRDefault="00650604" w:rsidP="007D11EC">
            <w:pPr>
              <w:pStyle w:val="BodyText"/>
              <w:rPr>
                <w:rFonts w:eastAsia="PMingLiU"/>
                <w:lang w:eastAsia="zh-TW"/>
              </w:rPr>
            </w:pPr>
            <w:r>
              <w:rPr>
                <w:rFonts w:eastAsia="PMingLiU"/>
                <w:lang w:eastAsia="zh-TW"/>
              </w:rPr>
              <w:t>Nokia, ASB</w:t>
            </w:r>
          </w:p>
        </w:tc>
        <w:tc>
          <w:tcPr>
            <w:tcW w:w="7082" w:type="dxa"/>
          </w:tcPr>
          <w:p w:rsidR="00650604" w:rsidRDefault="00650604" w:rsidP="006F5B99">
            <w:pPr>
              <w:pStyle w:val="BodyText"/>
              <w:rPr>
                <w:rFonts w:eastAsia="PMingLiU"/>
                <w:lang w:eastAsia="zh-TW"/>
              </w:rPr>
            </w:pPr>
            <w:r>
              <w:rPr>
                <w:rFonts w:eastAsia="PMingLiU"/>
                <w:lang w:eastAsia="zh-TW"/>
              </w:rPr>
              <w:t>Single-st</w:t>
            </w:r>
            <w:r w:rsidR="00FD50CA">
              <w:rPr>
                <w:rFonts w:eastAsia="PMingLiU"/>
                <w:lang w:eastAsia="zh-TW"/>
              </w:rPr>
              <w:t>age DCI should be the baseline, and we do not see the need for two-stage DCI in Phase I. Two-stage DCI can be introduced later if the benefit is justified.</w:t>
            </w:r>
          </w:p>
        </w:tc>
      </w:tr>
      <w:tr w:rsidR="00042B55" w:rsidTr="0061541F">
        <w:tc>
          <w:tcPr>
            <w:tcW w:w="1980" w:type="dxa"/>
          </w:tcPr>
          <w:p w:rsidR="00042B55" w:rsidRDefault="00042B55" w:rsidP="007D11EC">
            <w:pPr>
              <w:pStyle w:val="BodyText"/>
              <w:rPr>
                <w:rFonts w:eastAsia="PMingLiU"/>
                <w:lang w:eastAsia="zh-TW"/>
              </w:rPr>
            </w:pPr>
            <w:r>
              <w:rPr>
                <w:rFonts w:eastAsia="PMingLiU"/>
                <w:lang w:eastAsia="zh-TW"/>
              </w:rPr>
              <w:t>Interdigital</w:t>
            </w:r>
          </w:p>
        </w:tc>
        <w:tc>
          <w:tcPr>
            <w:tcW w:w="7082" w:type="dxa"/>
          </w:tcPr>
          <w:p w:rsidR="00042B55" w:rsidRDefault="006A4730" w:rsidP="006A4730">
            <w:pPr>
              <w:pStyle w:val="BodyText"/>
              <w:rPr>
                <w:rFonts w:eastAsia="PMingLiU"/>
                <w:lang w:eastAsia="zh-TW"/>
              </w:rPr>
            </w:pPr>
            <w:r>
              <w:t>We think that 2-stage</w:t>
            </w:r>
            <w:r w:rsidR="001D7B75">
              <w:t xml:space="preserve"> DCI </w:t>
            </w:r>
            <w:r>
              <w:t xml:space="preserve">should be supported </w:t>
            </w:r>
            <w:r>
              <w:rPr>
                <w:rFonts w:eastAsia="PMingLiU"/>
                <w:lang w:eastAsia="zh-TW"/>
              </w:rPr>
              <w:t>for Phase I</w:t>
            </w:r>
            <w:r w:rsidR="001D7B75">
              <w:t xml:space="preserve"> mainly for transmissions of short duration (such as for URLLC) for which provision of full control information for every transmission would result in excessive overhead. When transmissions have longer duration 1-</w:t>
            </w:r>
            <w:r>
              <w:t>stage</w:t>
            </w:r>
            <w:r w:rsidR="001D7B75">
              <w:t xml:space="preserve"> DCI may be sufficient.</w:t>
            </w:r>
          </w:p>
        </w:tc>
      </w:tr>
      <w:tr w:rsidR="004E65B6" w:rsidTr="0061541F">
        <w:tc>
          <w:tcPr>
            <w:tcW w:w="1980" w:type="dxa"/>
          </w:tcPr>
          <w:p w:rsidR="004E65B6" w:rsidRDefault="004E65B6" w:rsidP="004E65B6">
            <w:pPr>
              <w:pStyle w:val="BodyText"/>
              <w:rPr>
                <w:rFonts w:eastAsia="PMingLiU"/>
                <w:lang w:eastAsia="zh-TW"/>
              </w:rPr>
            </w:pPr>
            <w:r>
              <w:rPr>
                <w:rFonts w:eastAsia="PMingLiU"/>
                <w:lang w:eastAsia="zh-TW"/>
              </w:rPr>
              <w:t>AT&amp;T</w:t>
            </w:r>
          </w:p>
        </w:tc>
        <w:tc>
          <w:tcPr>
            <w:tcW w:w="7082" w:type="dxa"/>
          </w:tcPr>
          <w:p w:rsidR="004E65B6" w:rsidRDefault="004E65B6" w:rsidP="004E65B6">
            <w:pPr>
              <w:pStyle w:val="BodyText"/>
              <w:rPr>
                <w:rFonts w:eastAsia="PMingLiU"/>
                <w:lang w:eastAsia="zh-TW"/>
              </w:rPr>
            </w:pPr>
            <w:r>
              <w:rPr>
                <w:rFonts w:eastAsia="PMingLiU"/>
                <w:lang w:eastAsia="zh-TW"/>
              </w:rPr>
              <w:t xml:space="preserve">We see two-stage DCI framework is important to be supported in the first release of NR. 2-part design is beneficial for forward compatibility. In our view, the first part of DCI only includes resource allocation information (very compact), and the second part of DCI is embedded in the PDSCH allocated by the first part of DCI. See our contribution </w:t>
            </w:r>
            <w:r w:rsidRPr="005F640E">
              <w:rPr>
                <w:rFonts w:eastAsia="PMingLiU"/>
                <w:lang w:eastAsia="zh-TW"/>
              </w:rPr>
              <w:t>R1-1700319</w:t>
            </w:r>
          </w:p>
        </w:tc>
      </w:tr>
      <w:tr w:rsidR="00590207" w:rsidTr="00590207">
        <w:tc>
          <w:tcPr>
            <w:tcW w:w="1980" w:type="dxa"/>
          </w:tcPr>
          <w:p w:rsidR="00590207" w:rsidRDefault="00590207" w:rsidP="0061541F">
            <w:pPr>
              <w:pStyle w:val="BodyText"/>
              <w:rPr>
                <w:lang w:eastAsia="ja-JP"/>
              </w:rPr>
            </w:pPr>
            <w:r>
              <w:rPr>
                <w:rFonts w:eastAsiaTheme="minorEastAsia" w:hint="eastAsia"/>
                <w:lang w:eastAsia="zh-CN"/>
              </w:rPr>
              <w:t>Huawei</w:t>
            </w:r>
          </w:p>
        </w:tc>
        <w:tc>
          <w:tcPr>
            <w:tcW w:w="7082" w:type="dxa"/>
          </w:tcPr>
          <w:p w:rsidR="00590207" w:rsidRDefault="00590207" w:rsidP="0061541F">
            <w:pPr>
              <w:pStyle w:val="BodyText"/>
              <w:rPr>
                <w:rFonts w:eastAsiaTheme="minorEastAsia"/>
                <w:lang w:eastAsia="zh-CN"/>
              </w:rPr>
            </w:pPr>
            <w:r>
              <w:rPr>
                <w:rFonts w:eastAsiaTheme="minorEastAsia" w:hint="eastAsia"/>
                <w:lang w:eastAsia="zh-CN"/>
              </w:rPr>
              <w:t xml:space="preserve">A </w:t>
            </w:r>
            <w:r>
              <w:rPr>
                <w:rFonts w:eastAsiaTheme="minorEastAsia"/>
                <w:lang w:eastAsia="zh-CN"/>
              </w:rPr>
              <w:t>t</w:t>
            </w:r>
            <w:r>
              <w:rPr>
                <w:rFonts w:eastAsiaTheme="minorEastAsia" w:hint="eastAsia"/>
                <w:lang w:eastAsia="zh-CN"/>
              </w:rPr>
              <w:t xml:space="preserve">wo-stage design is a basic framework of control channel and should be designed in the first release of NR, </w:t>
            </w:r>
            <w:r>
              <w:rPr>
                <w:rFonts w:eastAsiaTheme="minorEastAsia"/>
                <w:lang w:eastAsia="zh-CN"/>
              </w:rPr>
              <w:t>especially</w:t>
            </w:r>
            <w:r>
              <w:rPr>
                <w:rFonts w:eastAsiaTheme="minorEastAsia" w:hint="eastAsia"/>
                <w:lang w:eastAsia="zh-CN"/>
              </w:rPr>
              <w:t xml:space="preserve"> from forward compatibility point of view. </w:t>
            </w:r>
            <w:r>
              <w:rPr>
                <w:rFonts w:eastAsiaTheme="minorEastAsia"/>
                <w:lang w:eastAsia="zh-CN"/>
              </w:rPr>
              <w:t>A</w:t>
            </w:r>
            <w:r>
              <w:rPr>
                <w:rFonts w:eastAsiaTheme="minorEastAsia" w:hint="eastAsia"/>
                <w:lang w:eastAsia="zh-CN"/>
              </w:rPr>
              <w:t>s analyzed in R1-1700012, the t</w:t>
            </w:r>
            <w:r w:rsidRPr="008B238D">
              <w:rPr>
                <w:rFonts w:eastAsiaTheme="minorEastAsia" w:hint="eastAsia"/>
                <w:lang w:eastAsia="zh-CN"/>
              </w:rPr>
              <w:t xml:space="preserve">wo-stage downlink control structure has benefits over single-stage downlink control channel at least for blind detection reduction, control resource overhead minimization, DCI design for forward compatibility, link adaptation and </w:t>
            </w:r>
            <w:r w:rsidRPr="008B238D">
              <w:rPr>
                <w:rFonts w:eastAsiaTheme="minorEastAsia"/>
                <w:lang w:eastAsia="zh-CN"/>
              </w:rPr>
              <w:t>scheduling</w:t>
            </w:r>
            <w:r w:rsidRPr="008B238D">
              <w:rPr>
                <w:rFonts w:eastAsiaTheme="minorEastAsia" w:hint="eastAsia"/>
                <w:lang w:eastAsia="zh-CN"/>
              </w:rPr>
              <w:t xml:space="preserve"> gain</w:t>
            </w:r>
            <w:r>
              <w:rPr>
                <w:rFonts w:eastAsiaTheme="minorEastAsia" w:hint="eastAsia"/>
                <w:lang w:eastAsia="zh-CN"/>
              </w:rPr>
              <w:t>, as follows:</w:t>
            </w:r>
            <w:r w:rsidRPr="009D61B5">
              <w:rPr>
                <w:rFonts w:eastAsiaTheme="minorEastAsia"/>
                <w:lang w:eastAsia="zh-CN"/>
              </w:rPr>
              <w:t xml:space="preserve"> </w:t>
            </w:r>
          </w:p>
          <w:p w:rsidR="00590207" w:rsidRDefault="00590207" w:rsidP="0061541F">
            <w:pPr>
              <w:overflowPunct w:val="0"/>
              <w:ind w:right="-96"/>
              <w:textAlignment w:val="baseline"/>
              <w:rPr>
                <w:rFonts w:eastAsiaTheme="minorEastAsia"/>
                <w:i/>
                <w:kern w:val="2"/>
                <w:lang w:eastAsia="zh-CN"/>
              </w:rPr>
            </w:pPr>
          </w:p>
          <w:p w:rsidR="00590207" w:rsidRPr="009B7A40" w:rsidRDefault="00590207" w:rsidP="0061541F">
            <w:pPr>
              <w:overflowPunct w:val="0"/>
              <w:ind w:right="-96"/>
              <w:textAlignment w:val="baseline"/>
              <w:rPr>
                <w:kern w:val="2"/>
                <w:lang w:eastAsia="zh-CN"/>
              </w:rPr>
            </w:pPr>
            <w:r w:rsidRPr="00B830A3">
              <w:rPr>
                <w:rFonts w:eastAsiaTheme="minorEastAsia"/>
                <w:kern w:val="2"/>
                <w:lang w:eastAsia="zh-CN"/>
              </w:rPr>
              <w:t>As an example, t</w:t>
            </w:r>
            <w:r w:rsidRPr="00B830A3">
              <w:rPr>
                <w:kern w:val="2"/>
                <w:lang w:eastAsia="zh-CN"/>
              </w:rPr>
              <w:t xml:space="preserve">he two-stage DL control channel has the following structure: </w:t>
            </w:r>
          </w:p>
          <w:p w:rsidR="00590207" w:rsidRPr="009B7A40" w:rsidRDefault="00590207" w:rsidP="00590207">
            <w:pPr>
              <w:numPr>
                <w:ilvl w:val="0"/>
                <w:numId w:val="19"/>
              </w:numPr>
              <w:jc w:val="both"/>
              <w:rPr>
                <w:kern w:val="2"/>
                <w:u w:val="single"/>
                <w:lang w:eastAsia="zh-CN"/>
              </w:rPr>
            </w:pPr>
            <w:r w:rsidRPr="00B830A3">
              <w:rPr>
                <w:kern w:val="2"/>
                <w:lang w:eastAsia="zh-CN"/>
              </w:rPr>
              <w:t>A first-step DL control channel located at the beginning (e.g. the first one or a few symbols) of a slot, which can use the same or different control resource set(s) configured for single-stage DCI.</w:t>
            </w:r>
          </w:p>
          <w:p w:rsidR="00590207" w:rsidRPr="009B7A40" w:rsidRDefault="00590207" w:rsidP="00590207">
            <w:pPr>
              <w:numPr>
                <w:ilvl w:val="0"/>
                <w:numId w:val="19"/>
              </w:numPr>
              <w:jc w:val="both"/>
              <w:rPr>
                <w:kern w:val="2"/>
                <w:u w:val="single"/>
                <w:lang w:eastAsia="zh-CN"/>
              </w:rPr>
            </w:pPr>
            <w:r w:rsidRPr="00B830A3">
              <w:rPr>
                <w:kern w:val="2"/>
                <w:lang w:eastAsia="zh-CN"/>
              </w:rPr>
              <w:t>A second-step DL control channel scheduled in the PDSCH region where the resource of PDSCH region is indicated in the first-step DL control channel.</w:t>
            </w:r>
          </w:p>
          <w:p w:rsidR="00590207" w:rsidRDefault="00590207" w:rsidP="0061541F">
            <w:pPr>
              <w:pStyle w:val="BodyText"/>
              <w:rPr>
                <w:lang w:eastAsia="ja-JP"/>
              </w:rPr>
            </w:pPr>
          </w:p>
        </w:tc>
      </w:tr>
      <w:tr w:rsidR="00C05485" w:rsidTr="00C05485">
        <w:tc>
          <w:tcPr>
            <w:tcW w:w="1980" w:type="dxa"/>
          </w:tcPr>
          <w:p w:rsidR="00C05485" w:rsidRPr="0071696C" w:rsidRDefault="00C05485" w:rsidP="0061541F">
            <w:pPr>
              <w:pStyle w:val="BodyText"/>
              <w:rPr>
                <w:rFonts w:eastAsia="SimSun"/>
                <w:lang w:eastAsia="zh-CN"/>
              </w:rPr>
            </w:pPr>
            <w:r>
              <w:rPr>
                <w:rFonts w:eastAsia="SimSun" w:hint="eastAsia"/>
                <w:lang w:eastAsia="zh-CN"/>
              </w:rPr>
              <w:t>vivo</w:t>
            </w:r>
          </w:p>
        </w:tc>
        <w:tc>
          <w:tcPr>
            <w:tcW w:w="7082" w:type="dxa"/>
          </w:tcPr>
          <w:p w:rsidR="00C05485" w:rsidRPr="00844E5E" w:rsidRDefault="00C05485" w:rsidP="0061541F">
            <w:pPr>
              <w:pStyle w:val="BodyText"/>
              <w:rPr>
                <w:rFonts w:eastAsia="SimSun"/>
                <w:lang w:eastAsia="zh-CN"/>
              </w:rPr>
            </w:pPr>
            <w:r>
              <w:rPr>
                <w:rFonts w:eastAsia="SimSun"/>
                <w:lang w:eastAsia="zh-CN"/>
              </w:rPr>
              <w:t>A</w:t>
            </w:r>
            <w:r>
              <w:rPr>
                <w:rFonts w:eastAsia="SimSun" w:hint="eastAsia"/>
                <w:lang w:eastAsia="zh-CN"/>
              </w:rPr>
              <w:t xml:space="preserve"> two-stage DCI would be </w:t>
            </w:r>
            <w:r>
              <w:rPr>
                <w:rFonts w:eastAsia="SimSun"/>
                <w:lang w:eastAsia="zh-CN"/>
              </w:rPr>
              <w:t>benefit</w:t>
            </w:r>
            <w:r>
              <w:rPr>
                <w:rFonts w:eastAsia="SimSun" w:hint="eastAsia"/>
                <w:lang w:eastAsia="zh-CN"/>
              </w:rPr>
              <w:t xml:space="preserve"> for NR. </w:t>
            </w:r>
            <w:r>
              <w:rPr>
                <w:rFonts w:eastAsia="SimSun"/>
                <w:lang w:eastAsia="zh-CN"/>
              </w:rPr>
              <w:t>T</w:t>
            </w:r>
            <w:r>
              <w:rPr>
                <w:rFonts w:eastAsia="SimSun" w:hint="eastAsia"/>
                <w:lang w:eastAsia="zh-CN"/>
              </w:rPr>
              <w:t xml:space="preserve">wo possible </w:t>
            </w:r>
            <w:r>
              <w:rPr>
                <w:rFonts w:eastAsia="SimSun"/>
                <w:lang w:eastAsia="zh-CN"/>
              </w:rPr>
              <w:t>benefit</w:t>
            </w:r>
            <w:r>
              <w:rPr>
                <w:rFonts w:eastAsia="SimSun" w:hint="eastAsia"/>
                <w:lang w:eastAsia="zh-CN"/>
              </w:rPr>
              <w:t xml:space="preserve"> would be (refer to </w:t>
            </w:r>
            <w:r w:rsidRPr="00B13299">
              <w:rPr>
                <w:rFonts w:cs="Arial"/>
              </w:rPr>
              <w:t>R1-17</w:t>
            </w:r>
            <w:r w:rsidRPr="00B13299">
              <w:rPr>
                <w:rFonts w:eastAsia="SimSun" w:cs="Arial" w:hint="eastAsia"/>
                <w:lang w:eastAsia="zh-CN"/>
              </w:rPr>
              <w:t>00277</w:t>
            </w:r>
            <w:r>
              <w:rPr>
                <w:rFonts w:eastAsia="SimSun" w:hint="eastAsia"/>
                <w:lang w:eastAsia="zh-CN"/>
              </w:rPr>
              <w:t>),</w:t>
            </w:r>
          </w:p>
          <w:p w:rsidR="00C05485" w:rsidRPr="00844E5E" w:rsidRDefault="00C05485" w:rsidP="00C05485">
            <w:pPr>
              <w:pStyle w:val="BodyText"/>
              <w:numPr>
                <w:ilvl w:val="0"/>
                <w:numId w:val="21"/>
              </w:numPr>
              <w:rPr>
                <w:rFonts w:eastAsia="SimSun"/>
                <w:lang w:eastAsia="zh-CN"/>
              </w:rPr>
            </w:pPr>
            <w:r w:rsidRPr="00844E5E">
              <w:rPr>
                <w:rFonts w:eastAsia="SimSun"/>
                <w:lang w:eastAsia="zh-CN"/>
              </w:rPr>
              <w:t>UE battery saving via decreasing/increasing continuously detection and reception dynamically</w:t>
            </w:r>
          </w:p>
          <w:p w:rsidR="00C05485" w:rsidRPr="0071696C" w:rsidRDefault="00C05485" w:rsidP="00C05485">
            <w:pPr>
              <w:pStyle w:val="BodyText"/>
              <w:numPr>
                <w:ilvl w:val="0"/>
                <w:numId w:val="21"/>
              </w:numPr>
              <w:rPr>
                <w:rFonts w:eastAsia="SimSun"/>
                <w:lang w:eastAsia="zh-CN"/>
              </w:rPr>
            </w:pPr>
            <w:r w:rsidRPr="00844E5E">
              <w:rPr>
                <w:rFonts w:eastAsia="SimSun"/>
                <w:lang w:eastAsia="zh-CN"/>
              </w:rPr>
              <w:t>Solve TCP slow start problem while keeping UE reception as less as possible</w:t>
            </w:r>
          </w:p>
        </w:tc>
      </w:tr>
      <w:tr w:rsidR="005A2ACA" w:rsidTr="00C05485">
        <w:tc>
          <w:tcPr>
            <w:tcW w:w="1980" w:type="dxa"/>
          </w:tcPr>
          <w:p w:rsidR="005A2ACA" w:rsidRPr="005A2ACA" w:rsidRDefault="005A2ACA" w:rsidP="005A2ACA">
            <w:pPr>
              <w:pStyle w:val="BodyText"/>
              <w:rPr>
                <w:rFonts w:eastAsia="Malgun Gothic"/>
                <w:lang w:eastAsia="ko-KR"/>
              </w:rPr>
            </w:pPr>
            <w:r w:rsidRPr="005A2ACA">
              <w:rPr>
                <w:rFonts w:eastAsia="Malgun Gothic" w:hint="eastAsia"/>
                <w:lang w:eastAsia="ko-KR"/>
              </w:rPr>
              <w:t>ETRI</w:t>
            </w:r>
          </w:p>
        </w:tc>
        <w:tc>
          <w:tcPr>
            <w:tcW w:w="7082" w:type="dxa"/>
          </w:tcPr>
          <w:p w:rsidR="005A2ACA" w:rsidRPr="005A2ACA" w:rsidRDefault="005A2ACA" w:rsidP="005A2ACA">
            <w:pPr>
              <w:pStyle w:val="BodyText"/>
              <w:rPr>
                <w:rFonts w:eastAsia="Malgun Gothic"/>
                <w:lang w:eastAsia="ko-KR"/>
              </w:rPr>
            </w:pPr>
            <w:r w:rsidRPr="005A2ACA">
              <w:rPr>
                <w:rFonts w:eastAsia="Malgun Gothic"/>
                <w:lang w:eastAsia="ko-KR"/>
              </w:rPr>
              <w:t>Currently w</w:t>
            </w:r>
            <w:r w:rsidRPr="005A2ACA">
              <w:rPr>
                <w:rFonts w:eastAsia="Malgun Gothic" w:hint="eastAsia"/>
                <w:lang w:eastAsia="ko-KR"/>
              </w:rPr>
              <w:t xml:space="preserve">e do not have a </w:t>
            </w:r>
            <w:r w:rsidRPr="005A2ACA">
              <w:rPr>
                <w:rFonts w:eastAsia="Malgun Gothic"/>
                <w:lang w:eastAsia="ko-KR"/>
              </w:rPr>
              <w:t xml:space="preserve">strong </w:t>
            </w:r>
            <w:r w:rsidRPr="005A2ACA">
              <w:rPr>
                <w:rFonts w:eastAsia="Malgun Gothic" w:hint="eastAsia"/>
                <w:lang w:eastAsia="ko-KR"/>
              </w:rPr>
              <w:t>preference on two-stage DCI.</w:t>
            </w:r>
            <w:r w:rsidRPr="005A2ACA">
              <w:rPr>
                <w:rFonts w:eastAsia="Malgun Gothic"/>
                <w:lang w:eastAsia="ko-KR"/>
              </w:rPr>
              <w:t xml:space="preserve"> However it is preferred to be jointly discussed in Phase I since it may impact the overall DCI design and blind decoding complexity. If we cannot conclude on the support of two-stage DCI in Phase I, at least forward compatible design can be considered.</w:t>
            </w:r>
          </w:p>
        </w:tc>
      </w:tr>
    </w:tbl>
    <w:p w:rsidR="004217B5" w:rsidRDefault="004217B5" w:rsidP="00264D4E">
      <w:pPr>
        <w:pStyle w:val="BodyText"/>
      </w:pPr>
    </w:p>
    <w:p w:rsidR="003C040C" w:rsidRDefault="00C04B3F" w:rsidP="003C040C">
      <w:pPr>
        <w:pStyle w:val="Heading1"/>
        <w:spacing w:before="180"/>
        <w:ind w:left="562" w:hanging="562"/>
      </w:pPr>
      <w:r>
        <w:t>’PCFICH-like’ channel</w:t>
      </w:r>
    </w:p>
    <w:p w:rsidR="003C040C" w:rsidRDefault="00C04B3F" w:rsidP="003C040C">
      <w:pPr>
        <w:pStyle w:val="BodyText"/>
      </w:pPr>
      <w:r>
        <w:t>In addition to the PDCCH, used for scheduling assignments/grants, there has been proposals on various ‘</w:t>
      </w:r>
      <w:r w:rsidR="00FD215B">
        <w:t>broadcasted</w:t>
      </w:r>
      <w:r>
        <w:t xml:space="preserve">’ or ‘PCFICH-like’ channels. If such a channel will be part of NR is not yet decided and there </w:t>
      </w:r>
      <w:r w:rsidR="00FD215B">
        <w:t>have</w:t>
      </w:r>
      <w:r>
        <w:t xml:space="preserve"> been various proposals on the content, e.g. dynamic indication of the number of OFDM symbols in the control </w:t>
      </w:r>
      <w:r w:rsidR="00650A06">
        <w:t>resource</w:t>
      </w:r>
      <w:r>
        <w:t xml:space="preserve"> set, whether the slot is uplink or downlink, etc. Depending on the content and usage of such </w:t>
      </w:r>
      <w:r w:rsidR="00FD215B">
        <w:t>a channel</w:t>
      </w:r>
      <w:r>
        <w:t xml:space="preserve">, it </w:t>
      </w:r>
      <w:r>
        <w:lastRenderedPageBreak/>
        <w:t>may be necessary for the UEs to receive if properly prior to processing the PDCCH (this is the case for the PCFICH in LTE), it may be beneficial to receive it also in neighboring cells</w:t>
      </w:r>
      <w:r w:rsidR="00FD215B">
        <w:t xml:space="preserve"> (which influences the operating point)</w:t>
      </w:r>
      <w:r>
        <w:t>, etc.</w:t>
      </w:r>
    </w:p>
    <w:p w:rsidR="00C04B3F" w:rsidRDefault="00C04B3F" w:rsidP="00465F6C">
      <w:pPr>
        <w:pStyle w:val="BodyText"/>
        <w:numPr>
          <w:ilvl w:val="0"/>
          <w:numId w:val="2"/>
        </w:numPr>
      </w:pPr>
      <w:r>
        <w:t>Is there a need for such a channel? If so, what is the content envisioned?</w:t>
      </w:r>
    </w:p>
    <w:p w:rsidR="00C04B3F" w:rsidRDefault="00C04B3F" w:rsidP="00465F6C">
      <w:pPr>
        <w:pStyle w:val="BodyText"/>
        <w:numPr>
          <w:ilvl w:val="0"/>
          <w:numId w:val="2"/>
        </w:numPr>
      </w:pPr>
      <w:r>
        <w:t xml:space="preserve">Must it be received by all scheduled UEs </w:t>
      </w:r>
      <w:r w:rsidR="00FD215B">
        <w:t>to</w:t>
      </w:r>
      <w:r>
        <w:t xml:space="preserve"> receive </w:t>
      </w:r>
      <w:r w:rsidR="00FD215B">
        <w:t>a</w:t>
      </w:r>
      <w:r>
        <w:t xml:space="preserve"> PDCCH? What happens if a UE (scheduled or non-</w:t>
      </w:r>
      <w:r w:rsidR="00264D4E">
        <w:t>scheduled</w:t>
      </w:r>
      <w:r>
        <w:t>) does not receive the ‘PCFICH-like’ channel</w:t>
      </w:r>
      <w:r w:rsidR="00FD215B">
        <w:t>(</w:t>
      </w:r>
      <w:r>
        <w:t>s</w:t>
      </w:r>
      <w:r w:rsidR="00FD215B">
        <w:t>)</w:t>
      </w:r>
      <w:r>
        <w:t>?</w:t>
      </w:r>
    </w:p>
    <w:p w:rsidR="00264D4E" w:rsidRDefault="00264D4E" w:rsidP="00465F6C">
      <w:pPr>
        <w:pStyle w:val="BodyText"/>
        <w:numPr>
          <w:ilvl w:val="0"/>
          <w:numId w:val="2"/>
        </w:numPr>
      </w:pPr>
      <w:r>
        <w:t>Must it be received by all non-</w:t>
      </w:r>
      <w:r w:rsidR="00FD215B">
        <w:t>scheduled</w:t>
      </w:r>
      <w:r>
        <w:t xml:space="preserve"> UEs? If so, how can this be handled in a system using analog beamforming (e.g. in mm-wave)?</w:t>
      </w:r>
    </w:p>
    <w:p w:rsidR="00C04B3F" w:rsidRDefault="00C04B3F" w:rsidP="00465F6C">
      <w:pPr>
        <w:pStyle w:val="BodyText"/>
        <w:numPr>
          <w:ilvl w:val="0"/>
          <w:numId w:val="2"/>
        </w:numPr>
      </w:pPr>
      <w:r>
        <w:t>What are the approximate reliability requirements? More reliable than the PDCCH or not?</w:t>
      </w:r>
    </w:p>
    <w:p w:rsidR="00EE0D86" w:rsidRDefault="00EE0D86" w:rsidP="00EE0D86">
      <w:pPr>
        <w:pStyle w:val="BodyText"/>
      </w:pPr>
      <w:r w:rsidRPr="00EE0D86">
        <w:rPr>
          <w:b/>
        </w:rPr>
        <w:t>Outcome:</w:t>
      </w:r>
      <w:r>
        <w:t xml:space="preserve"> A large majority of the companies saw the need for a ‘common PDCCH’ (also known as ‘PCFICH-like’ channel, ‘UE-group common control channel, or ‘PSFICH’). Several companies also pointed out that a UE should be able to receive PDCCH also in case the ‘common PDCCH’ is missed. However, there were disparate views of whether the channel was primarily for scheduled or non-scheduled UEs and what the content of the channel should be.</w:t>
      </w:r>
    </w:p>
    <w:p w:rsidR="00CF6E30" w:rsidRDefault="00EE0D86" w:rsidP="00EE0D86">
      <w:pPr>
        <w:pStyle w:val="BodyText"/>
      </w:pPr>
      <w:r w:rsidRPr="00CF6E30">
        <w:rPr>
          <w:b/>
        </w:rPr>
        <w:t>Proposal:</w:t>
      </w:r>
      <w:r>
        <w:t xml:space="preserve"> </w:t>
      </w:r>
    </w:p>
    <w:p w:rsidR="00CF6E30" w:rsidRDefault="00CF6E30" w:rsidP="00CF6E30">
      <w:pPr>
        <w:pStyle w:val="BodyText"/>
        <w:numPr>
          <w:ilvl w:val="0"/>
          <w:numId w:val="23"/>
        </w:numPr>
      </w:pPr>
      <w:r>
        <w:t xml:space="preserve">Adopt a ‘common PDCCH’ for NR under the assumption that a missed ‘common PDCCH’ for a UE does not have a detrimental effect on reception of PDCCH/PDSCH for the same UE. </w:t>
      </w:r>
    </w:p>
    <w:p w:rsidR="00EE0D86" w:rsidRPr="003C040C" w:rsidRDefault="00CF6E30" w:rsidP="00CF6E30">
      <w:pPr>
        <w:pStyle w:val="BodyText"/>
        <w:numPr>
          <w:ilvl w:val="0"/>
          <w:numId w:val="23"/>
        </w:numPr>
      </w:pPr>
      <w:r>
        <w:t>Continue the discussion on the exact content of the ‘common PDCCH’.</w:t>
      </w:r>
    </w:p>
    <w:p w:rsidR="003C040C" w:rsidRDefault="003C040C" w:rsidP="003C040C">
      <w:pPr>
        <w:pStyle w:val="BodyText"/>
      </w:pPr>
    </w:p>
    <w:tbl>
      <w:tblPr>
        <w:tblStyle w:val="TableGrid"/>
        <w:tblW w:w="0" w:type="auto"/>
        <w:tblLook w:val="04A0" w:firstRow="1" w:lastRow="0" w:firstColumn="1" w:lastColumn="0" w:noHBand="0" w:noVBand="1"/>
      </w:tblPr>
      <w:tblGrid>
        <w:gridCol w:w="1980"/>
        <w:gridCol w:w="7082"/>
      </w:tblGrid>
      <w:tr w:rsidR="003C040C" w:rsidTr="0061541F">
        <w:trPr>
          <w:trHeight w:val="70"/>
        </w:trPr>
        <w:tc>
          <w:tcPr>
            <w:tcW w:w="1980" w:type="dxa"/>
            <w:shd w:val="clear" w:color="auto" w:fill="D9D9D9" w:themeFill="background1" w:themeFillShade="D9"/>
            <w:vAlign w:val="center"/>
          </w:tcPr>
          <w:p w:rsidR="003C040C" w:rsidRDefault="003C040C" w:rsidP="0061541F">
            <w:pPr>
              <w:pStyle w:val="BodyText"/>
            </w:pPr>
            <w:r>
              <w:t>Company</w:t>
            </w:r>
          </w:p>
        </w:tc>
        <w:tc>
          <w:tcPr>
            <w:tcW w:w="7082" w:type="dxa"/>
            <w:shd w:val="clear" w:color="auto" w:fill="D9D9D9" w:themeFill="background1" w:themeFillShade="D9"/>
            <w:vAlign w:val="center"/>
          </w:tcPr>
          <w:p w:rsidR="003C040C" w:rsidRDefault="003C040C" w:rsidP="0061541F">
            <w:pPr>
              <w:pStyle w:val="BodyText"/>
            </w:pPr>
            <w:r>
              <w:t>Comment</w:t>
            </w:r>
          </w:p>
        </w:tc>
      </w:tr>
      <w:tr w:rsidR="003C040C" w:rsidTr="0061541F">
        <w:tc>
          <w:tcPr>
            <w:tcW w:w="1980" w:type="dxa"/>
          </w:tcPr>
          <w:p w:rsidR="003C040C" w:rsidRDefault="00442719" w:rsidP="0061541F">
            <w:pPr>
              <w:pStyle w:val="BodyText"/>
            </w:pPr>
            <w:r>
              <w:t>Samsung</w:t>
            </w:r>
          </w:p>
        </w:tc>
        <w:tc>
          <w:tcPr>
            <w:tcW w:w="7082" w:type="dxa"/>
          </w:tcPr>
          <w:p w:rsidR="003C040C" w:rsidRDefault="00442719" w:rsidP="0061541F">
            <w:pPr>
              <w:pStyle w:val="BodyText"/>
            </w:pPr>
            <w:r>
              <w:t xml:space="preserve">A UE-group common control channel (not a “PCFICH-like” channel) is needed to provide information about the slot structure, the control resource </w:t>
            </w:r>
            <w:r w:rsidR="009D60AA">
              <w:t xml:space="preserve">set </w:t>
            </w:r>
            <w:r>
              <w:t>duration, opportunities for CSI-RS measurement, SRS/SR transmission, etc.</w:t>
            </w:r>
            <w:r w:rsidR="004A7A82">
              <w:t xml:space="preserve"> Transmission may not be needed in every slot (up to the NW).</w:t>
            </w:r>
          </w:p>
          <w:p w:rsidR="004A7A82" w:rsidRDefault="00442719" w:rsidP="0061541F">
            <w:pPr>
              <w:pStyle w:val="BodyText"/>
            </w:pPr>
            <w:r>
              <w:t>Non-scheduled UEs need to detect the UE-group common control channel</w:t>
            </w:r>
            <w:r w:rsidR="00F419F8">
              <w:t xml:space="preserve"> at least</w:t>
            </w:r>
            <w:r>
              <w:t xml:space="preserve"> in order to </w:t>
            </w:r>
            <w:r w:rsidR="00F419F8">
              <w:t>know whether they can perform preconfigured</w:t>
            </w:r>
            <w:r>
              <w:t xml:space="preserve"> action</w:t>
            </w:r>
            <w:r w:rsidR="00F419F8">
              <w:t>s</w:t>
            </w:r>
            <w:r>
              <w:t xml:space="preserve"> (e.g. </w:t>
            </w:r>
            <w:r w:rsidR="00F419F8">
              <w:t xml:space="preserve">receive or transmit </w:t>
            </w:r>
            <w:r w:rsidR="004A7A82">
              <w:t xml:space="preserve">periodic/semi-persistent </w:t>
            </w:r>
            <w:r w:rsidR="00F419F8">
              <w:t xml:space="preserve">CSI-RS or </w:t>
            </w:r>
            <w:r w:rsidR="004A7A82">
              <w:t>SRS/</w:t>
            </w:r>
            <w:r>
              <w:t>CSI</w:t>
            </w:r>
            <w:r w:rsidR="004A7A82">
              <w:t xml:space="preserve"> report, or SR</w:t>
            </w:r>
            <w:r w:rsidR="00F419F8">
              <w:t xml:space="preserve">). It can be generally possible </w:t>
            </w:r>
            <w:r>
              <w:t xml:space="preserve">that </w:t>
            </w:r>
            <w:r w:rsidR="00F419F8">
              <w:t xml:space="preserve">scheduled UEs do not need to receive </w:t>
            </w:r>
            <w:r>
              <w:t xml:space="preserve">information provided by the UE-group common control channel </w:t>
            </w:r>
            <w:r w:rsidR="00F419F8">
              <w:t>and the relevant information is also included/</w:t>
            </w:r>
            <w:proofErr w:type="spellStart"/>
            <w:r w:rsidR="00F419F8">
              <w:t>duplicatedin</w:t>
            </w:r>
            <w:proofErr w:type="spellEnd"/>
            <w:r w:rsidR="00F419F8">
              <w:t xml:space="preserve"> </w:t>
            </w:r>
            <w:r>
              <w:t>UE-specif</w:t>
            </w:r>
            <w:r w:rsidR="00F419F8">
              <w:t>ic DCI formats</w:t>
            </w:r>
            <w:r w:rsidR="004A7A82">
              <w:t xml:space="preserve">– this can be by NW configuration. </w:t>
            </w:r>
          </w:p>
          <w:p w:rsidR="00442719" w:rsidRDefault="004A7A82" w:rsidP="0061541F">
            <w:pPr>
              <w:pStyle w:val="BodyText"/>
            </w:pPr>
            <w:r>
              <w:t>For a system using analog beam-forming, transmission is per beam.</w:t>
            </w:r>
            <w:r w:rsidR="00F419F8">
              <w:t xml:space="preserve"> There is no fundamental difference between </w:t>
            </w:r>
            <w:proofErr w:type="spellStart"/>
            <w:r w:rsidR="00F419F8">
              <w:t>beamformed</w:t>
            </w:r>
            <w:proofErr w:type="spellEnd"/>
            <w:r w:rsidR="00F419F8">
              <w:t xml:space="preserve"> and non-</w:t>
            </w:r>
            <w:proofErr w:type="spellStart"/>
            <w:r w:rsidR="00F419F8">
              <w:t>beamformed</w:t>
            </w:r>
            <w:proofErr w:type="spellEnd"/>
            <w:r w:rsidR="00F419F8">
              <w:t xml:space="preserve"> operation.</w:t>
            </w:r>
          </w:p>
          <w:p w:rsidR="00442719" w:rsidRDefault="004A7A82" w:rsidP="004A7A82">
            <w:pPr>
              <w:pStyle w:val="BodyText"/>
            </w:pPr>
            <w:r>
              <w:t xml:space="preserve">The DCI size can be small (e.g. ~30 bits including CRC). Reliability is not an issue relative to unicast DCI (most UEs in the geometry CDF will experience a much smaller BLER than for unicast </w:t>
            </w:r>
            <w:r w:rsidR="00FD06BB">
              <w:t>NR-</w:t>
            </w:r>
            <w:r>
              <w:t>PDCCH).</w:t>
            </w:r>
          </w:p>
        </w:tc>
      </w:tr>
      <w:tr w:rsidR="00AA68D0" w:rsidTr="0061541F">
        <w:tc>
          <w:tcPr>
            <w:tcW w:w="1980" w:type="dxa"/>
          </w:tcPr>
          <w:p w:rsidR="00AA68D0" w:rsidRDefault="00AA68D0" w:rsidP="0061541F">
            <w:pPr>
              <w:pStyle w:val="BodyText"/>
            </w:pPr>
            <w:r>
              <w:rPr>
                <w:rFonts w:hint="eastAsia"/>
                <w:lang w:eastAsia="ja-JP"/>
              </w:rPr>
              <w:t>Panasonic</w:t>
            </w:r>
          </w:p>
        </w:tc>
        <w:tc>
          <w:tcPr>
            <w:tcW w:w="7082" w:type="dxa"/>
          </w:tcPr>
          <w:p w:rsidR="00AA68D0" w:rsidRDefault="00AA68D0" w:rsidP="0061541F">
            <w:pPr>
              <w:pStyle w:val="BodyText"/>
              <w:ind w:left="100" w:hangingChars="50" w:hanging="100"/>
              <w:jc w:val="left"/>
              <w:rPr>
                <w:lang w:eastAsia="ja-JP"/>
              </w:rPr>
            </w:pPr>
            <w:r>
              <w:rPr>
                <w:rFonts w:hint="eastAsia"/>
                <w:lang w:eastAsia="ja-JP"/>
              </w:rPr>
              <w:t>-</w:t>
            </w:r>
            <w:r>
              <w:rPr>
                <w:lang w:eastAsia="ja-JP"/>
              </w:rPr>
              <w:t xml:space="preserve">PCFICH like </w:t>
            </w:r>
            <w:proofErr w:type="spellStart"/>
            <w:r>
              <w:rPr>
                <w:lang w:eastAsia="ja-JP"/>
              </w:rPr>
              <w:t>signalling</w:t>
            </w:r>
            <w:proofErr w:type="spellEnd"/>
            <w:r>
              <w:rPr>
                <w:lang w:eastAsia="ja-JP"/>
              </w:rPr>
              <w:t xml:space="preserve"> is us</w:t>
            </w:r>
            <w:r>
              <w:rPr>
                <w:rFonts w:hint="eastAsia"/>
                <w:lang w:eastAsia="ja-JP"/>
              </w:rPr>
              <w:t>eful</w:t>
            </w:r>
            <w:r w:rsidRPr="009C04EB">
              <w:rPr>
                <w:lang w:eastAsia="ja-JP"/>
              </w:rPr>
              <w:t xml:space="preserve"> for</w:t>
            </w:r>
            <w:r>
              <w:rPr>
                <w:rFonts w:hint="eastAsia"/>
                <w:lang w:eastAsia="ja-JP"/>
              </w:rPr>
              <w:t xml:space="preserve"> below 6GHz macro like deployment. The number of UEs in a slot/subframe can be large</w:t>
            </w:r>
            <w:r>
              <w:rPr>
                <w:lang w:eastAsia="ja-JP"/>
              </w:rPr>
              <w:t xml:space="preserve"> and each traffic can be small</w:t>
            </w:r>
            <w:r>
              <w:rPr>
                <w:rFonts w:hint="eastAsia"/>
                <w:lang w:eastAsia="ja-JP"/>
              </w:rPr>
              <w:t xml:space="preserve">. In such case, to reduce the control channel payload is important. The content can be number of DL symbols in a slot, the search space configuration and so on. Our view is uplink control region is not required to be indicated by PCFICH like </w:t>
            </w:r>
            <w:proofErr w:type="spellStart"/>
            <w:r>
              <w:rPr>
                <w:rFonts w:hint="eastAsia"/>
                <w:lang w:eastAsia="ja-JP"/>
              </w:rPr>
              <w:t>signalling</w:t>
            </w:r>
            <w:proofErr w:type="spellEnd"/>
            <w:r>
              <w:rPr>
                <w:rFonts w:hint="eastAsia"/>
                <w:lang w:eastAsia="ja-JP"/>
              </w:rPr>
              <w:t xml:space="preserve"> as to signal non-scheduled UE requires more coverage and/or power. </w:t>
            </w:r>
            <w:r>
              <w:rPr>
                <w:lang w:eastAsia="ja-JP"/>
              </w:rPr>
              <w:br/>
            </w:r>
            <w:r w:rsidRPr="009C04EB">
              <w:rPr>
                <w:lang w:eastAsia="ja-JP"/>
              </w:rPr>
              <w:t xml:space="preserve">PCFICH like </w:t>
            </w:r>
            <w:proofErr w:type="spellStart"/>
            <w:r w:rsidRPr="009C04EB">
              <w:rPr>
                <w:lang w:eastAsia="ja-JP"/>
              </w:rPr>
              <w:t>signalling</w:t>
            </w:r>
            <w:proofErr w:type="spellEnd"/>
            <w:r w:rsidRPr="009C04EB">
              <w:rPr>
                <w:lang w:eastAsia="ja-JP"/>
              </w:rPr>
              <w:t xml:space="preserve"> is not used for coverage extension case and above 6GHz analogue beam forming case.</w:t>
            </w:r>
          </w:p>
          <w:p w:rsidR="00AA68D0" w:rsidRPr="00EE7524" w:rsidRDefault="00AA68D0" w:rsidP="0061541F">
            <w:pPr>
              <w:pStyle w:val="BodyText"/>
              <w:ind w:left="100" w:hangingChars="50" w:hanging="100"/>
              <w:rPr>
                <w:lang w:eastAsia="ja-JP"/>
              </w:rPr>
            </w:pPr>
            <w:r>
              <w:rPr>
                <w:rFonts w:hint="eastAsia"/>
                <w:lang w:eastAsia="ja-JP"/>
              </w:rPr>
              <w:t xml:space="preserve">- PCFICH like </w:t>
            </w:r>
            <w:proofErr w:type="spellStart"/>
            <w:r>
              <w:rPr>
                <w:rFonts w:hint="eastAsia"/>
                <w:lang w:eastAsia="ja-JP"/>
              </w:rPr>
              <w:t>signalling</w:t>
            </w:r>
            <w:proofErr w:type="spellEnd"/>
            <w:r>
              <w:rPr>
                <w:rFonts w:hint="eastAsia"/>
                <w:lang w:eastAsia="ja-JP"/>
              </w:rPr>
              <w:t xml:space="preserve"> is configured in a </w:t>
            </w:r>
            <w:proofErr w:type="spellStart"/>
            <w:r>
              <w:rPr>
                <w:rFonts w:hint="eastAsia"/>
                <w:lang w:eastAsia="ja-JP"/>
              </w:rPr>
              <w:t>subcell</w:t>
            </w:r>
            <w:proofErr w:type="spellEnd"/>
            <w:r>
              <w:rPr>
                <w:rFonts w:hint="eastAsia"/>
                <w:lang w:eastAsia="ja-JP"/>
              </w:rPr>
              <w:t xml:space="preserve"> (i.e. a group of UEs in a cell with similar property). </w:t>
            </w:r>
            <w:proofErr w:type="spellStart"/>
            <w:r>
              <w:rPr>
                <w:rFonts w:hint="eastAsia"/>
                <w:lang w:eastAsia="ja-JP"/>
              </w:rPr>
              <w:t>Subcell</w:t>
            </w:r>
            <w:proofErr w:type="spellEnd"/>
            <w:r>
              <w:rPr>
                <w:lang w:eastAsia="ja-JP"/>
              </w:rPr>
              <w:t xml:space="preserve"> can be semi-statically configurable to be one of the following.</w:t>
            </w:r>
            <w:r>
              <w:rPr>
                <w:rFonts w:hint="eastAsia"/>
                <w:lang w:eastAsia="ja-JP"/>
              </w:rPr>
              <w:t xml:space="preserve"> 1)</w:t>
            </w:r>
            <w:r>
              <w:rPr>
                <w:lang w:eastAsia="ja-JP"/>
              </w:rPr>
              <w:t xml:space="preserve"> not to use PCFICH like </w:t>
            </w:r>
            <w:proofErr w:type="spellStart"/>
            <w:r>
              <w:rPr>
                <w:lang w:eastAsia="ja-JP"/>
              </w:rPr>
              <w:t>signalling</w:t>
            </w:r>
            <w:proofErr w:type="spellEnd"/>
            <w:r>
              <w:rPr>
                <w:lang w:eastAsia="ja-JP"/>
              </w:rPr>
              <w:t>.</w:t>
            </w:r>
            <w:r>
              <w:rPr>
                <w:rFonts w:hint="eastAsia"/>
                <w:lang w:eastAsia="ja-JP"/>
              </w:rPr>
              <w:t xml:space="preserve"> 2) </w:t>
            </w:r>
            <w:r>
              <w:rPr>
                <w:lang w:eastAsia="ja-JP"/>
              </w:rPr>
              <w:t xml:space="preserve">PCFICH like </w:t>
            </w:r>
            <w:proofErr w:type="spellStart"/>
            <w:r>
              <w:rPr>
                <w:lang w:eastAsia="ja-JP"/>
              </w:rPr>
              <w:t>signalling</w:t>
            </w:r>
            <w:proofErr w:type="spellEnd"/>
            <w:r>
              <w:rPr>
                <w:lang w:eastAsia="ja-JP"/>
              </w:rPr>
              <w:t xml:space="preserve"> indicates both time/frequency of data and control resource.</w:t>
            </w:r>
            <w:r>
              <w:rPr>
                <w:rFonts w:hint="eastAsia"/>
                <w:lang w:eastAsia="ja-JP"/>
              </w:rPr>
              <w:t xml:space="preserve"> 3)</w:t>
            </w:r>
            <w:r>
              <w:rPr>
                <w:lang w:eastAsia="ja-JP"/>
              </w:rPr>
              <w:t xml:space="preserve">PCFICH like </w:t>
            </w:r>
            <w:proofErr w:type="spellStart"/>
            <w:r>
              <w:rPr>
                <w:lang w:eastAsia="ja-JP"/>
              </w:rPr>
              <w:t>signalling</w:t>
            </w:r>
            <w:proofErr w:type="spellEnd"/>
            <w:r>
              <w:rPr>
                <w:lang w:eastAsia="ja-JP"/>
              </w:rPr>
              <w:t xml:space="preserve"> indicates time of data and control resource.</w:t>
            </w:r>
            <w:r>
              <w:rPr>
                <w:rFonts w:hint="eastAsia"/>
                <w:lang w:eastAsia="ja-JP"/>
              </w:rPr>
              <w:t xml:space="preserve"> Having CRC can improve the performance especially related to DRX detection.</w:t>
            </w:r>
            <w:r w:rsidRPr="00407AB9">
              <w:rPr>
                <w:lang w:eastAsia="ja-JP"/>
              </w:rPr>
              <w:t xml:space="preserve"> </w:t>
            </w:r>
            <w:proofErr w:type="spellStart"/>
            <w:r w:rsidRPr="00407AB9">
              <w:rPr>
                <w:lang w:eastAsia="ja-JP"/>
              </w:rPr>
              <w:t>gNB</w:t>
            </w:r>
            <w:proofErr w:type="spellEnd"/>
            <w:r w:rsidRPr="00407AB9">
              <w:rPr>
                <w:lang w:eastAsia="ja-JP"/>
              </w:rPr>
              <w:t xml:space="preserve"> can send PCFICH like </w:t>
            </w:r>
            <w:proofErr w:type="spellStart"/>
            <w:r w:rsidRPr="00407AB9">
              <w:rPr>
                <w:lang w:eastAsia="ja-JP"/>
              </w:rPr>
              <w:t>signalling</w:t>
            </w:r>
            <w:proofErr w:type="spellEnd"/>
            <w:r w:rsidRPr="00407AB9">
              <w:rPr>
                <w:lang w:eastAsia="ja-JP"/>
              </w:rPr>
              <w:t xml:space="preserve"> only in case PDSCH of UEs in a group linked to the PCFICH are allocated</w:t>
            </w:r>
          </w:p>
          <w:p w:rsidR="00AA68D0" w:rsidRDefault="00AA68D0" w:rsidP="0061541F">
            <w:pPr>
              <w:pStyle w:val="BodyText"/>
              <w:rPr>
                <w:lang w:eastAsia="ja-JP"/>
              </w:rPr>
            </w:pPr>
            <w:r>
              <w:rPr>
                <w:rFonts w:hint="eastAsia"/>
                <w:lang w:eastAsia="ja-JP"/>
              </w:rPr>
              <w:t xml:space="preserve">- </w:t>
            </w:r>
            <w:r>
              <w:t xml:space="preserve">Non-scheduled UEs </w:t>
            </w:r>
            <w:r>
              <w:rPr>
                <w:rFonts w:hint="eastAsia"/>
                <w:lang w:eastAsia="ja-JP"/>
              </w:rPr>
              <w:t xml:space="preserve">are not necessary to </w:t>
            </w:r>
            <w:r>
              <w:rPr>
                <w:lang w:eastAsia="ja-JP"/>
              </w:rPr>
              <w:t>receive</w:t>
            </w:r>
            <w:r>
              <w:rPr>
                <w:rFonts w:hint="eastAsia"/>
                <w:lang w:eastAsia="ja-JP"/>
              </w:rPr>
              <w:t xml:space="preserve"> PCFICH like </w:t>
            </w:r>
            <w:proofErr w:type="spellStart"/>
            <w:r>
              <w:rPr>
                <w:rFonts w:hint="eastAsia"/>
                <w:lang w:eastAsia="ja-JP"/>
              </w:rPr>
              <w:t>signalling</w:t>
            </w:r>
            <w:proofErr w:type="spellEnd"/>
            <w:r>
              <w:rPr>
                <w:rFonts w:hint="eastAsia"/>
                <w:lang w:eastAsia="ja-JP"/>
              </w:rPr>
              <w:t xml:space="preserve">. </w:t>
            </w:r>
          </w:p>
          <w:p w:rsidR="00AA68D0" w:rsidRDefault="00AA68D0" w:rsidP="00AA68D0">
            <w:pPr>
              <w:pStyle w:val="BodyText"/>
              <w:ind w:left="100" w:hangingChars="50" w:hanging="100"/>
            </w:pPr>
            <w:r>
              <w:rPr>
                <w:rFonts w:hint="eastAsia"/>
                <w:lang w:eastAsia="ja-JP"/>
              </w:rPr>
              <w:lastRenderedPageBreak/>
              <w:t xml:space="preserve">- From BLER perspective, same reliability with PDCCH is sufficient for PCFICH like </w:t>
            </w:r>
            <w:proofErr w:type="spellStart"/>
            <w:r>
              <w:rPr>
                <w:rFonts w:hint="eastAsia"/>
                <w:lang w:eastAsia="ja-JP"/>
              </w:rPr>
              <w:t>signalling</w:t>
            </w:r>
            <w:proofErr w:type="spellEnd"/>
            <w:r>
              <w:rPr>
                <w:rFonts w:hint="eastAsia"/>
                <w:lang w:eastAsia="ja-JP"/>
              </w:rPr>
              <w:t xml:space="preserve">. On the other hand, if PCFICH like </w:t>
            </w:r>
            <w:proofErr w:type="spellStart"/>
            <w:r>
              <w:rPr>
                <w:rFonts w:hint="eastAsia"/>
                <w:lang w:eastAsia="ja-JP"/>
              </w:rPr>
              <w:t>signalling</w:t>
            </w:r>
            <w:proofErr w:type="spellEnd"/>
            <w:r>
              <w:rPr>
                <w:rFonts w:hint="eastAsia"/>
                <w:lang w:eastAsia="ja-JP"/>
              </w:rPr>
              <w:t xml:space="preserve"> is required to be received by non-scheduled UEs, PCFICH like </w:t>
            </w:r>
            <w:proofErr w:type="spellStart"/>
            <w:r>
              <w:rPr>
                <w:rFonts w:hint="eastAsia"/>
                <w:lang w:eastAsia="ja-JP"/>
              </w:rPr>
              <w:t>signalling</w:t>
            </w:r>
            <w:proofErr w:type="spellEnd"/>
            <w:r>
              <w:rPr>
                <w:rFonts w:hint="eastAsia"/>
                <w:lang w:eastAsia="ja-JP"/>
              </w:rPr>
              <w:t xml:space="preserve"> needs to be transmitted even cell edge of poor fading condition. This should be avoided. </w:t>
            </w:r>
          </w:p>
        </w:tc>
      </w:tr>
      <w:tr w:rsidR="00FD341D" w:rsidTr="0061541F">
        <w:tc>
          <w:tcPr>
            <w:tcW w:w="1980" w:type="dxa"/>
          </w:tcPr>
          <w:p w:rsidR="00FD341D" w:rsidRDefault="00FD341D" w:rsidP="00FD341D">
            <w:pPr>
              <w:pStyle w:val="BodyText"/>
              <w:rPr>
                <w:lang w:eastAsia="ja-JP"/>
              </w:rPr>
            </w:pPr>
            <w:r>
              <w:lastRenderedPageBreak/>
              <w:t>Ericsson</w:t>
            </w:r>
          </w:p>
        </w:tc>
        <w:tc>
          <w:tcPr>
            <w:tcW w:w="7082" w:type="dxa"/>
          </w:tcPr>
          <w:p w:rsidR="00FD341D" w:rsidRDefault="00FD341D" w:rsidP="00FD341D">
            <w:pPr>
              <w:pStyle w:val="BodyText"/>
              <w:ind w:left="100" w:hangingChars="50" w:hanging="100"/>
              <w:jc w:val="left"/>
              <w:rPr>
                <w:lang w:eastAsia="ja-JP"/>
              </w:rPr>
            </w:pPr>
            <w:r>
              <w:t xml:space="preserve">We do not see a clear need for such a channel. However, </w:t>
            </w:r>
            <w:r w:rsidRPr="007E69A4">
              <w:rPr>
                <w:i/>
              </w:rPr>
              <w:t>if</w:t>
            </w:r>
            <w:r>
              <w:t xml:space="preserve"> such a channel is introduced the overall scheme should </w:t>
            </w:r>
            <w:r w:rsidRPr="00445C80">
              <w:rPr>
                <w:i/>
              </w:rPr>
              <w:t>not</w:t>
            </w:r>
            <w:r>
              <w:t xml:space="preserve"> be designed such that a UE </w:t>
            </w:r>
            <w:r>
              <w:rPr>
                <w:i/>
              </w:rPr>
              <w:t>must</w:t>
            </w:r>
            <w:r>
              <w:t xml:space="preserve"> receive this channel prior to be able to receive control and associated data transmission, i.e. the UE should be able to receive downlink data transmissions also if it has missed receiving the group-common/‘PCFICH-like’ channel. Furthermore, </w:t>
            </w:r>
            <w:r w:rsidRPr="007E69A4">
              <w:rPr>
                <w:i/>
              </w:rPr>
              <w:t>if</w:t>
            </w:r>
            <w:r>
              <w:t xml:space="preserve"> such a channel is introduced, the same design should be applicable to all frequency bands as well as no/analog/digital beamforming.</w:t>
            </w:r>
          </w:p>
        </w:tc>
      </w:tr>
      <w:tr w:rsidR="00513DC9" w:rsidTr="0061541F">
        <w:tc>
          <w:tcPr>
            <w:tcW w:w="1980" w:type="dxa"/>
          </w:tcPr>
          <w:p w:rsidR="00513DC9" w:rsidRDefault="00513DC9" w:rsidP="00513DC9">
            <w:pPr>
              <w:pStyle w:val="BodyText"/>
            </w:pPr>
            <w:r>
              <w:t>ZTE</w:t>
            </w:r>
          </w:p>
        </w:tc>
        <w:tc>
          <w:tcPr>
            <w:tcW w:w="7082" w:type="dxa"/>
          </w:tcPr>
          <w:p w:rsidR="00513DC9" w:rsidRDefault="00513DC9" w:rsidP="00513DC9">
            <w:pPr>
              <w:pStyle w:val="BodyText"/>
              <w:rPr>
                <w:rFonts w:eastAsia="SimSun"/>
                <w:lang w:eastAsia="zh-CN"/>
              </w:rPr>
            </w:pPr>
            <w:r>
              <w:rPr>
                <w:rFonts w:eastAsia="SimSun" w:hint="eastAsia"/>
                <w:lang w:eastAsia="zh-CN"/>
              </w:rPr>
              <w:t xml:space="preserve">For NR TDD, it should be indicated if the slot is </w:t>
            </w:r>
            <w:r>
              <w:t>uplink or downlink</w:t>
            </w:r>
            <w:r>
              <w:rPr>
                <w:rFonts w:eastAsia="SimSun" w:hint="eastAsia"/>
                <w:lang w:eastAsia="zh-CN"/>
              </w:rPr>
              <w:t xml:space="preserve">. This is quite </w:t>
            </w:r>
            <w:r>
              <w:rPr>
                <w:rFonts w:eastAsia="SimSun"/>
                <w:lang w:eastAsia="zh-CN"/>
              </w:rPr>
              <w:t>important</w:t>
            </w:r>
            <w:r>
              <w:rPr>
                <w:rFonts w:eastAsia="SimSun" w:hint="eastAsia"/>
                <w:lang w:eastAsia="zh-CN"/>
              </w:rPr>
              <w:t xml:space="preserve"> to support efficiently in higher frequency. </w:t>
            </w:r>
          </w:p>
          <w:p w:rsidR="00513DC9" w:rsidRDefault="00513DC9" w:rsidP="00513DC9">
            <w:pPr>
              <w:pStyle w:val="BodyText"/>
              <w:rPr>
                <w:rFonts w:eastAsia="SimSun"/>
                <w:lang w:eastAsia="zh-CN"/>
              </w:rPr>
            </w:pPr>
            <w:r>
              <w:rPr>
                <w:rFonts w:eastAsia="SimSun"/>
                <w:lang w:eastAsia="zh-CN"/>
              </w:rPr>
              <w:t>This doesn’t have to be a special channel. It can be some common control in search space.</w:t>
            </w:r>
          </w:p>
          <w:p w:rsidR="00513DC9" w:rsidRDefault="00513DC9" w:rsidP="00513DC9">
            <w:pPr>
              <w:pStyle w:val="BodyText"/>
              <w:ind w:left="100" w:hangingChars="50" w:hanging="100"/>
              <w:jc w:val="left"/>
            </w:pPr>
            <w:r>
              <w:rPr>
                <w:rFonts w:eastAsia="SimSun" w:hint="eastAsia"/>
                <w:lang w:eastAsia="zh-CN"/>
              </w:rPr>
              <w:t>If UE don</w:t>
            </w:r>
            <w:r>
              <w:rPr>
                <w:rFonts w:eastAsia="SimSun"/>
                <w:lang w:eastAsia="zh-CN"/>
              </w:rPr>
              <w:t>’</w:t>
            </w:r>
            <w:r>
              <w:rPr>
                <w:rFonts w:eastAsia="SimSun" w:hint="eastAsia"/>
                <w:lang w:eastAsia="zh-CN"/>
              </w:rPr>
              <w:t xml:space="preserve">t </w:t>
            </w:r>
            <w:r>
              <w:rPr>
                <w:rFonts w:eastAsia="SimSun"/>
                <w:lang w:eastAsia="zh-CN"/>
              </w:rPr>
              <w:t>know</w:t>
            </w:r>
            <w:r>
              <w:rPr>
                <w:rFonts w:eastAsia="SimSun" w:hint="eastAsia"/>
                <w:lang w:eastAsia="zh-CN"/>
              </w:rPr>
              <w:t xml:space="preserve"> the type of slot, it will have no idea to </w:t>
            </w:r>
            <w:r>
              <w:rPr>
                <w:rFonts w:eastAsia="SimSun"/>
                <w:lang w:eastAsia="zh-CN"/>
              </w:rPr>
              <w:t>determine</w:t>
            </w:r>
            <w:r>
              <w:rPr>
                <w:rFonts w:eastAsia="SimSun" w:hint="eastAsia"/>
                <w:lang w:eastAsia="zh-CN"/>
              </w:rPr>
              <w:t xml:space="preserve"> the DL data part, UL part and so on. </w:t>
            </w:r>
            <w:r>
              <w:rPr>
                <w:rFonts w:eastAsia="SimSun"/>
                <w:lang w:eastAsia="zh-CN"/>
              </w:rPr>
              <w:t xml:space="preserve">The reliability doesn’t have to be extremely high. It can be indicated to UE to be scheduled. For CSI measuring purpose, it should be indicated to all UEs. </w:t>
            </w:r>
          </w:p>
        </w:tc>
      </w:tr>
      <w:tr w:rsidR="00513DC9" w:rsidTr="0061541F">
        <w:tc>
          <w:tcPr>
            <w:tcW w:w="1980" w:type="dxa"/>
          </w:tcPr>
          <w:p w:rsidR="00513DC9" w:rsidRDefault="00513DC9" w:rsidP="00513DC9">
            <w:pPr>
              <w:pStyle w:val="BodyText"/>
            </w:pPr>
            <w:r>
              <w:t>Qualcomm</w:t>
            </w:r>
          </w:p>
        </w:tc>
        <w:tc>
          <w:tcPr>
            <w:tcW w:w="7082" w:type="dxa"/>
          </w:tcPr>
          <w:p w:rsidR="00513DC9" w:rsidRDefault="00513DC9" w:rsidP="00513DC9">
            <w:pPr>
              <w:pStyle w:val="BodyText"/>
            </w:pPr>
            <w:r>
              <w:t xml:space="preserve">We believe there is need to support a L1 broadcast </w:t>
            </w:r>
            <w:r w:rsidR="00F2541D">
              <w:t xml:space="preserve">control </w:t>
            </w:r>
            <w:r>
              <w:t xml:space="preserve">channel. The main use case can be the slot format indicator and/or other indicators providing information about the structure of the slot. It is very useful for unscheduled UEs, but can be useful for scheduled UEs as well. For the scheduled UEs, the broadcast </w:t>
            </w:r>
            <w:r w:rsidR="00F2541D">
              <w:t xml:space="preserve">control </w:t>
            </w:r>
            <w:r>
              <w:t>channel can provide fast delivery of some time</w:t>
            </w:r>
            <w:r w:rsidR="00F2541D">
              <w:t>-</w:t>
            </w:r>
            <w:r>
              <w:t>critical information to improve the UE processing timeline. The delivery reliability should be similar to the current PCFICH in LTE.</w:t>
            </w:r>
          </w:p>
          <w:p w:rsidR="00513DC9" w:rsidRDefault="00513DC9" w:rsidP="00513DC9">
            <w:pPr>
              <w:pStyle w:val="BodyText"/>
            </w:pPr>
            <w:r>
              <w:t xml:space="preserve">In system with analog beamforming, the broadcast channel does not need to reach all unscheduled UEs, but needs to reach those </w:t>
            </w:r>
            <w:r w:rsidR="00B67B52">
              <w:t xml:space="preserve">that </w:t>
            </w:r>
            <w:r>
              <w:t>“matters”. For example, when the broadcast channel is delivered with the same analog beam as the data transmission in the slot, it will reach unscheduled UEs that will be interfered or will cause interference to the analog beam used for the data transmission. The behavior of those UEs will depends on the detection of the broadcast channel. On the other hand, for an unscheduled UE that does not see the broadcast channel, it may very likely mean the UE will not see the data beam as well.</w:t>
            </w:r>
          </w:p>
          <w:p w:rsidR="00513DC9" w:rsidRDefault="00513DC9" w:rsidP="00513DC9">
            <w:pPr>
              <w:pStyle w:val="BodyText"/>
              <w:ind w:left="100" w:hangingChars="50" w:hanging="100"/>
              <w:jc w:val="left"/>
            </w:pPr>
            <w:r>
              <w:t>It is critical to be able to process the broadcast channel and PDCCH in parallel. In other words, it is not preferred to condition the PDCCH processing on the decoding of the broadcast channel, which will hurt the receiver processing timeline.</w:t>
            </w:r>
          </w:p>
        </w:tc>
      </w:tr>
      <w:tr w:rsidR="00C541D7" w:rsidTr="0061541F">
        <w:tc>
          <w:tcPr>
            <w:tcW w:w="1980" w:type="dxa"/>
          </w:tcPr>
          <w:p w:rsidR="00C541D7" w:rsidRPr="00C541D7" w:rsidRDefault="00C541D7" w:rsidP="00513DC9">
            <w:pPr>
              <w:pStyle w:val="BodyText"/>
            </w:pPr>
            <w:r w:rsidRPr="00C541D7">
              <w:rPr>
                <w:rFonts w:eastAsia="SimSun" w:hint="eastAsia"/>
                <w:lang w:eastAsia="zh-CN"/>
              </w:rPr>
              <w:t>OPPO</w:t>
            </w:r>
          </w:p>
        </w:tc>
        <w:tc>
          <w:tcPr>
            <w:tcW w:w="7082" w:type="dxa"/>
          </w:tcPr>
          <w:p w:rsidR="00C541D7" w:rsidRPr="00C541D7" w:rsidRDefault="00C541D7" w:rsidP="00C541D7">
            <w:pPr>
              <w:pStyle w:val="BodyText"/>
            </w:pPr>
            <w:r w:rsidRPr="00C541D7">
              <w:rPr>
                <w:rFonts w:eastAsia="SimSun" w:hint="eastAsia"/>
                <w:lang w:eastAsia="zh-CN"/>
              </w:rPr>
              <w:t xml:space="preserve">We feel there is a need for such channel to convey some common information to the UE. The content could at least include PDCCH symbols, slot </w:t>
            </w:r>
            <w:proofErr w:type="spellStart"/>
            <w:r w:rsidRPr="00C541D7">
              <w:rPr>
                <w:rFonts w:eastAsia="SimSun" w:hint="eastAsia"/>
                <w:lang w:eastAsia="zh-CN"/>
              </w:rPr>
              <w:t>structute</w:t>
            </w:r>
            <w:proofErr w:type="spellEnd"/>
            <w:r w:rsidRPr="00C541D7">
              <w:rPr>
                <w:rFonts w:eastAsia="SimSun" w:hint="eastAsia"/>
                <w:lang w:eastAsia="zh-CN"/>
              </w:rPr>
              <w:t xml:space="preserve"> such as UL/DL split parameters.</w:t>
            </w:r>
          </w:p>
          <w:p w:rsidR="00C541D7" w:rsidRPr="00C541D7" w:rsidRDefault="00C541D7" w:rsidP="00C541D7">
            <w:pPr>
              <w:pStyle w:val="BodyText"/>
            </w:pPr>
            <w:r w:rsidRPr="00C541D7">
              <w:rPr>
                <w:rFonts w:eastAsia="SimSun" w:hint="eastAsia"/>
                <w:lang w:eastAsia="zh-CN"/>
              </w:rPr>
              <w:t>We feel it should be received by all the scheduled UE so that UE could further search for its PDCCH as well as know the start of its PDSCH. If a UE does not receive this channel, it may assume the duration of PDCCH region and do some blind decoding of PDCCH channel.</w:t>
            </w:r>
          </w:p>
          <w:p w:rsidR="00C541D7" w:rsidRPr="00C541D7" w:rsidRDefault="00C541D7" w:rsidP="00C541D7">
            <w:pPr>
              <w:pStyle w:val="BodyText"/>
            </w:pPr>
            <w:r w:rsidRPr="00C541D7">
              <w:rPr>
                <w:rFonts w:eastAsia="SimSun" w:hint="eastAsia"/>
                <w:lang w:eastAsia="zh-CN"/>
              </w:rPr>
              <w:t>Depending on the content of this common channel, it may no need to be received by non-scheduled UE. If analog beamforming is used, e.g., on each OFDM symbol, such channel may need to be transmitted on every OFDM symbols in control region if there are UE are scheduled in each beam so that all UEs under different beam coverage  (with its PDCCH transmitted on different symbols) could all obtain this information</w:t>
            </w:r>
          </w:p>
          <w:p w:rsidR="00C541D7" w:rsidRPr="00C541D7" w:rsidRDefault="00C541D7" w:rsidP="00513DC9">
            <w:pPr>
              <w:pStyle w:val="BodyText"/>
              <w:rPr>
                <w:rFonts w:eastAsia="SimSun"/>
                <w:lang w:eastAsia="zh-CN"/>
              </w:rPr>
            </w:pPr>
            <w:r w:rsidRPr="00C541D7">
              <w:rPr>
                <w:rFonts w:eastAsia="SimSun" w:hint="eastAsia"/>
                <w:lang w:eastAsia="zh-CN"/>
              </w:rPr>
              <w:t>This channel should be very reliable and more reliable than PDCCH, at least with the same reliability as PCFICH in LTE</w:t>
            </w:r>
          </w:p>
        </w:tc>
      </w:tr>
      <w:tr w:rsidR="00DF161A" w:rsidTr="0061541F">
        <w:tc>
          <w:tcPr>
            <w:tcW w:w="1980" w:type="dxa"/>
          </w:tcPr>
          <w:p w:rsidR="00DF161A" w:rsidRPr="00C541D7" w:rsidRDefault="00DF161A" w:rsidP="00DF161A">
            <w:pPr>
              <w:pStyle w:val="BodyText"/>
              <w:rPr>
                <w:rFonts w:eastAsia="SimSun"/>
                <w:lang w:eastAsia="zh-CN"/>
              </w:rPr>
            </w:pPr>
            <w:r>
              <w:rPr>
                <w:rFonts w:eastAsia="Malgun Gothic" w:hint="eastAsia"/>
                <w:lang w:eastAsia="ko-KR"/>
              </w:rPr>
              <w:t>LG</w:t>
            </w:r>
          </w:p>
        </w:tc>
        <w:tc>
          <w:tcPr>
            <w:tcW w:w="7082" w:type="dxa"/>
          </w:tcPr>
          <w:p w:rsidR="00DF161A" w:rsidRPr="00C541D7" w:rsidRDefault="00DF161A" w:rsidP="00DF161A">
            <w:pPr>
              <w:pStyle w:val="BodyText"/>
              <w:rPr>
                <w:rFonts w:eastAsia="SimSun"/>
                <w:lang w:eastAsia="zh-CN"/>
              </w:rPr>
            </w:pPr>
            <w:r>
              <w:rPr>
                <w:rFonts w:eastAsia="Malgun Gothic" w:hint="eastAsia"/>
                <w:lang w:eastAsia="ko-KR"/>
              </w:rPr>
              <w:t xml:space="preserve">We see some potential cases where common </w:t>
            </w:r>
            <w:r>
              <w:rPr>
                <w:rFonts w:eastAsia="Malgun Gothic"/>
                <w:lang w:eastAsia="ko-KR"/>
              </w:rPr>
              <w:t>indication</w:t>
            </w:r>
            <w:r>
              <w:rPr>
                <w:rFonts w:eastAsia="Malgun Gothic" w:hint="eastAsia"/>
                <w:lang w:eastAsia="ko-KR"/>
              </w:rPr>
              <w:t xml:space="preserve"> could be beneficial </w:t>
            </w:r>
            <w:r>
              <w:rPr>
                <w:rFonts w:eastAsia="Malgun Gothic"/>
                <w:lang w:eastAsia="ko-KR"/>
              </w:rPr>
              <w:t>–</w:t>
            </w:r>
            <w:r>
              <w:rPr>
                <w:rFonts w:eastAsia="Malgun Gothic" w:hint="eastAsia"/>
                <w:lang w:eastAsia="ko-KR"/>
              </w:rPr>
              <w:t xml:space="preserve"> e.</w:t>
            </w:r>
            <w:r>
              <w:rPr>
                <w:rFonts w:eastAsia="Malgun Gothic"/>
                <w:lang w:eastAsia="ko-KR"/>
              </w:rPr>
              <w:t xml:space="preserve">g., indication of slot type, indication of control region size, etc. To avoid always-on signal, the common indication can be transmitted periodically or </w:t>
            </w:r>
            <w:proofErr w:type="spellStart"/>
            <w:r>
              <w:rPr>
                <w:rFonts w:eastAsia="Malgun Gothic"/>
                <w:lang w:eastAsia="ko-KR"/>
              </w:rPr>
              <w:t>aperiodically</w:t>
            </w:r>
            <w:proofErr w:type="spellEnd"/>
            <w:r>
              <w:rPr>
                <w:rFonts w:eastAsia="Malgun Gothic"/>
                <w:lang w:eastAsia="ko-KR"/>
              </w:rPr>
              <w:t xml:space="preserve">. The information can be transmitted via a control channel rather than an individual signal to </w:t>
            </w:r>
            <w:r>
              <w:rPr>
                <w:rFonts w:eastAsia="Malgun Gothic"/>
                <w:lang w:eastAsia="ko-KR"/>
              </w:rPr>
              <w:lastRenderedPageBreak/>
              <w:t xml:space="preserve">allow flexibility. Also, to address different UE bandwidths and different use cases, the common indication is transmitted in a UE-group control channel rather than a cell-common control channel. </w:t>
            </w:r>
          </w:p>
        </w:tc>
      </w:tr>
      <w:tr w:rsidR="0029791E" w:rsidTr="0061541F">
        <w:tc>
          <w:tcPr>
            <w:tcW w:w="1980" w:type="dxa"/>
          </w:tcPr>
          <w:p w:rsidR="0029791E" w:rsidRDefault="0029791E" w:rsidP="0029791E">
            <w:pPr>
              <w:pStyle w:val="BodyText"/>
              <w:rPr>
                <w:rFonts w:eastAsia="Malgun Gothic"/>
                <w:lang w:eastAsia="ko-KR"/>
              </w:rPr>
            </w:pPr>
            <w:r>
              <w:lastRenderedPageBreak/>
              <w:t>Intel</w:t>
            </w:r>
          </w:p>
        </w:tc>
        <w:tc>
          <w:tcPr>
            <w:tcW w:w="7082" w:type="dxa"/>
          </w:tcPr>
          <w:p w:rsidR="0029791E" w:rsidRDefault="0029791E" w:rsidP="0029791E">
            <w:pPr>
              <w:pStyle w:val="BodyText"/>
              <w:rPr>
                <w:rFonts w:eastAsia="Malgun Gothic"/>
                <w:lang w:eastAsia="ko-KR"/>
              </w:rPr>
            </w:pPr>
            <w:r>
              <w:t>We think NR shall define a common control channel with broadcasting type transmission. The main purpose of the common control channel can include: to reduce control overhead, to reduce UE power consumption. The common control channel shall carry information common to UEs in a cell, such as DL/UL indication, slot type/structure. The common control channel can be received by scheduled UEs at similar reliability with the PDCCH. The common control channel may not need to be received by the non-scheduled UEs especially in systems using analog beamforming. A UE can be configured (e.g., via RRC) on its action upon failure in receiving the common control channel, e.g., the UE can continue to attempt to decode PDCCH</w:t>
            </w:r>
          </w:p>
        </w:tc>
      </w:tr>
      <w:tr w:rsidR="007D11EC" w:rsidTr="0061541F">
        <w:tc>
          <w:tcPr>
            <w:tcW w:w="1980" w:type="dxa"/>
          </w:tcPr>
          <w:p w:rsidR="007D11EC" w:rsidRPr="007D11EC" w:rsidRDefault="007D11EC" w:rsidP="007D11EC">
            <w:pPr>
              <w:pStyle w:val="BodyText"/>
            </w:pPr>
            <w:r w:rsidRPr="007D11EC">
              <w:rPr>
                <w:lang w:eastAsia="ja-JP"/>
              </w:rPr>
              <w:t>NTT DOCOMO</w:t>
            </w:r>
          </w:p>
        </w:tc>
        <w:tc>
          <w:tcPr>
            <w:tcW w:w="7082" w:type="dxa"/>
          </w:tcPr>
          <w:p w:rsidR="007D11EC" w:rsidRPr="007D11EC" w:rsidRDefault="007D11EC" w:rsidP="007D11EC">
            <w:pPr>
              <w:pStyle w:val="BodyText"/>
            </w:pPr>
            <w:r w:rsidRPr="007D11EC">
              <w:rPr>
                <w:rFonts w:hint="eastAsia"/>
                <w:lang w:eastAsia="ja-JP"/>
              </w:rPr>
              <w:t xml:space="preserve">Agree with Samsung that UE-group common control </w:t>
            </w:r>
            <w:proofErr w:type="spellStart"/>
            <w:r w:rsidRPr="007D11EC">
              <w:rPr>
                <w:lang w:eastAsia="ja-JP"/>
              </w:rPr>
              <w:t>signalingwill</w:t>
            </w:r>
            <w:proofErr w:type="spellEnd"/>
            <w:r w:rsidRPr="007D11EC">
              <w:rPr>
                <w:lang w:eastAsia="ja-JP"/>
              </w:rPr>
              <w:t xml:space="preserve"> be useful to enable broadcasting control information without increasing overhead for some specific use-cases. However, it is not necessarily the specific PCFICH-like channel. </w:t>
            </w:r>
          </w:p>
        </w:tc>
      </w:tr>
      <w:tr w:rsidR="00977275" w:rsidTr="0061541F">
        <w:tc>
          <w:tcPr>
            <w:tcW w:w="1980" w:type="dxa"/>
          </w:tcPr>
          <w:p w:rsidR="00977275" w:rsidRPr="007D11EC" w:rsidRDefault="00977275" w:rsidP="007D11EC">
            <w:pPr>
              <w:pStyle w:val="BodyText"/>
              <w:rPr>
                <w:lang w:eastAsia="ja-JP"/>
              </w:rPr>
            </w:pPr>
            <w:r>
              <w:rPr>
                <w:lang w:eastAsia="ja-JP"/>
              </w:rPr>
              <w:t>CATT</w:t>
            </w:r>
          </w:p>
        </w:tc>
        <w:tc>
          <w:tcPr>
            <w:tcW w:w="7082" w:type="dxa"/>
          </w:tcPr>
          <w:p w:rsidR="00977275" w:rsidRDefault="00977275" w:rsidP="007D11EC">
            <w:pPr>
              <w:pStyle w:val="BodyText"/>
              <w:rPr>
                <w:lang w:eastAsia="ja-JP"/>
              </w:rPr>
            </w:pPr>
            <w:r>
              <w:rPr>
                <w:lang w:eastAsia="ja-JP"/>
              </w:rPr>
              <w:t xml:space="preserve">We see clear benefits in a common/group control channel </w:t>
            </w:r>
            <w:r w:rsidR="00A90BAA">
              <w:rPr>
                <w:lang w:eastAsia="ja-JP"/>
              </w:rPr>
              <w:t xml:space="preserve">at least </w:t>
            </w:r>
            <w:r>
              <w:rPr>
                <w:lang w:eastAsia="ja-JP"/>
              </w:rPr>
              <w:t>for indicating the slot structure.</w:t>
            </w:r>
            <w:r w:rsidR="00A90BAA">
              <w:rPr>
                <w:lang w:eastAsia="ja-JP"/>
              </w:rPr>
              <w:t xml:space="preserve"> A small payload size should be supported to improve reliability.</w:t>
            </w:r>
          </w:p>
          <w:p w:rsidR="00977275" w:rsidRDefault="00977275" w:rsidP="00977275">
            <w:pPr>
              <w:pStyle w:val="BodyText"/>
              <w:rPr>
                <w:rFonts w:eastAsia="SimSun"/>
                <w:lang w:eastAsia="zh-CN"/>
              </w:rPr>
            </w:pPr>
            <w:r>
              <w:rPr>
                <w:rFonts w:eastAsia="SimSun"/>
                <w:lang w:eastAsia="zh-CN"/>
              </w:rPr>
              <w:t xml:space="preserve">The case of analog beamforming is not specific to this channel. If the control region in a slot only uses a specific analog beam then a UE not in that DL beam cannot </w:t>
            </w:r>
            <w:r w:rsidR="00A90BAA">
              <w:rPr>
                <w:rFonts w:eastAsia="SimSun"/>
                <w:lang w:eastAsia="zh-CN"/>
              </w:rPr>
              <w:t xml:space="preserve">also </w:t>
            </w:r>
            <w:r>
              <w:rPr>
                <w:rFonts w:eastAsia="SimSun"/>
                <w:lang w:eastAsia="zh-CN"/>
              </w:rPr>
              <w:t xml:space="preserve">detect any signal or channel. </w:t>
            </w:r>
            <w:r w:rsidR="00A90BAA">
              <w:rPr>
                <w:rFonts w:eastAsia="SimSun"/>
                <w:lang w:eastAsia="zh-CN"/>
              </w:rPr>
              <w:t>Therefore, the transmission of this channel may be beam-specific for the group of UEs in one beam. Fallback procedures may be considered if a UE does not detect this common channel.</w:t>
            </w:r>
          </w:p>
          <w:p w:rsidR="00977275" w:rsidRPr="00A90BAA" w:rsidRDefault="00977275" w:rsidP="007D11EC">
            <w:pPr>
              <w:pStyle w:val="BodyText"/>
              <w:rPr>
                <w:rFonts w:eastAsia="SimSun"/>
                <w:lang w:eastAsia="zh-CN"/>
              </w:rPr>
            </w:pPr>
            <w:r>
              <w:rPr>
                <w:rFonts w:eastAsia="SimSun"/>
                <w:lang w:eastAsia="zh-CN"/>
              </w:rPr>
              <w:t>The reliability requirement compared to NR-PDCCH can be similar to the relative requirement</w:t>
            </w:r>
            <w:r w:rsidR="00A90BAA">
              <w:rPr>
                <w:rFonts w:eastAsia="SimSun"/>
                <w:lang w:eastAsia="zh-CN"/>
              </w:rPr>
              <w:t xml:space="preserve">s between LTE PDCCH and PCFICH or it can be same as NR-PDCCH. </w:t>
            </w:r>
          </w:p>
        </w:tc>
      </w:tr>
      <w:tr w:rsidR="006F5B99" w:rsidTr="0061541F">
        <w:tc>
          <w:tcPr>
            <w:tcW w:w="1980" w:type="dxa"/>
          </w:tcPr>
          <w:p w:rsidR="006F5B99" w:rsidRDefault="006F5B99" w:rsidP="007D11EC">
            <w:pPr>
              <w:pStyle w:val="BodyText"/>
              <w:rPr>
                <w:lang w:eastAsia="ja-JP"/>
              </w:rPr>
            </w:pPr>
            <w:proofErr w:type="spellStart"/>
            <w:r>
              <w:rPr>
                <w:rFonts w:eastAsia="PMingLiU" w:hint="eastAsia"/>
                <w:lang w:eastAsia="zh-TW"/>
              </w:rPr>
              <w:t>MediaTek</w:t>
            </w:r>
            <w:proofErr w:type="spellEnd"/>
          </w:p>
        </w:tc>
        <w:tc>
          <w:tcPr>
            <w:tcW w:w="7082" w:type="dxa"/>
          </w:tcPr>
          <w:p w:rsidR="006F5B99" w:rsidRPr="007C0566" w:rsidRDefault="006F5B99" w:rsidP="006F5B99">
            <w:pPr>
              <w:pStyle w:val="BodyText"/>
              <w:numPr>
                <w:ilvl w:val="0"/>
                <w:numId w:val="14"/>
              </w:numPr>
              <w:ind w:left="147" w:hanging="147"/>
            </w:pPr>
            <w:r>
              <w:rPr>
                <w:rFonts w:eastAsia="PMingLiU" w:hint="eastAsia"/>
                <w:lang w:eastAsia="zh-TW"/>
              </w:rPr>
              <w:t>We think there is a need for PCFICH-like channel. The contents can be slot type indication, the number of OFDM symbols in a control resource set, other information about the slot, etc.</w:t>
            </w:r>
          </w:p>
          <w:p w:rsidR="006F5B99" w:rsidRPr="007C0566" w:rsidRDefault="006F5B99" w:rsidP="006F5B99">
            <w:pPr>
              <w:pStyle w:val="BodyText"/>
              <w:numPr>
                <w:ilvl w:val="0"/>
                <w:numId w:val="14"/>
              </w:numPr>
              <w:ind w:left="147" w:hanging="147"/>
            </w:pPr>
            <w:r>
              <w:rPr>
                <w:rFonts w:eastAsia="PMingLiU" w:hint="eastAsia"/>
                <w:lang w:eastAsia="zh-TW"/>
              </w:rPr>
              <w:t>Based on the contents of the channel listed above, this channel must be received by scheduled UE.</w:t>
            </w:r>
          </w:p>
          <w:p w:rsidR="006F5B99" w:rsidRPr="006F5B99" w:rsidRDefault="006F5B99" w:rsidP="006F5B99">
            <w:pPr>
              <w:pStyle w:val="BodyText"/>
              <w:numPr>
                <w:ilvl w:val="0"/>
                <w:numId w:val="14"/>
              </w:numPr>
              <w:ind w:left="147" w:hanging="147"/>
              <w:rPr>
                <w:lang w:eastAsia="ja-JP"/>
              </w:rPr>
            </w:pPr>
            <w:r>
              <w:rPr>
                <w:rFonts w:eastAsia="PMingLiU" w:hint="eastAsia"/>
                <w:lang w:eastAsia="zh-TW"/>
              </w:rPr>
              <w:t xml:space="preserve">It is not necessary for non-scheduled UE to receive the channel especially when analog beamforming is used. </w:t>
            </w:r>
          </w:p>
          <w:p w:rsidR="006F5B99" w:rsidRDefault="006F5B99" w:rsidP="006F5B99">
            <w:pPr>
              <w:pStyle w:val="BodyText"/>
              <w:numPr>
                <w:ilvl w:val="0"/>
                <w:numId w:val="14"/>
              </w:numPr>
              <w:ind w:left="147" w:hanging="147"/>
              <w:rPr>
                <w:lang w:eastAsia="ja-JP"/>
              </w:rPr>
            </w:pPr>
            <w:r>
              <w:rPr>
                <w:rFonts w:eastAsia="PMingLiU" w:hint="eastAsia"/>
                <w:lang w:eastAsia="zh-TW"/>
              </w:rPr>
              <w:t xml:space="preserve">Correct UE operation relies on correct reception of both PDCCH and the PCFICH-like channel. However, the PCFICH-like channel is broadcasted, and PDCCH may be UE specific. It is more resource efficient to have the </w:t>
            </w:r>
            <w:r>
              <w:rPr>
                <w:rFonts w:eastAsia="PMingLiU"/>
                <w:lang w:eastAsia="zh-TW"/>
              </w:rPr>
              <w:t>reliability</w:t>
            </w:r>
            <w:r>
              <w:rPr>
                <w:rFonts w:eastAsia="PMingLiU" w:hint="eastAsia"/>
                <w:lang w:eastAsia="zh-TW"/>
              </w:rPr>
              <w:t xml:space="preserve"> of PDFICH-like channel high</w:t>
            </w:r>
            <w:r>
              <w:rPr>
                <w:rFonts w:eastAsia="PMingLiU"/>
                <w:lang w:eastAsia="zh-TW"/>
              </w:rPr>
              <w:t>er</w:t>
            </w:r>
            <w:r>
              <w:rPr>
                <w:rFonts w:eastAsia="PMingLiU" w:hint="eastAsia"/>
                <w:lang w:eastAsia="zh-TW"/>
              </w:rPr>
              <w:t xml:space="preserve"> than PDCCH.</w:t>
            </w:r>
          </w:p>
        </w:tc>
      </w:tr>
      <w:tr w:rsidR="00144633" w:rsidTr="0061541F">
        <w:tc>
          <w:tcPr>
            <w:tcW w:w="1980" w:type="dxa"/>
          </w:tcPr>
          <w:p w:rsidR="00144633" w:rsidRDefault="00144633" w:rsidP="007D11EC">
            <w:pPr>
              <w:pStyle w:val="BodyText"/>
              <w:rPr>
                <w:rFonts w:eastAsia="PMingLiU"/>
                <w:lang w:eastAsia="zh-TW"/>
              </w:rPr>
            </w:pPr>
            <w:r>
              <w:rPr>
                <w:rFonts w:eastAsia="PMingLiU"/>
                <w:lang w:eastAsia="zh-TW"/>
              </w:rPr>
              <w:t>Nokia, ASB</w:t>
            </w:r>
          </w:p>
        </w:tc>
        <w:tc>
          <w:tcPr>
            <w:tcW w:w="7082" w:type="dxa"/>
          </w:tcPr>
          <w:p w:rsidR="00144633" w:rsidRDefault="00144633" w:rsidP="00144633">
            <w:pPr>
              <w:pStyle w:val="BodyText"/>
              <w:rPr>
                <w:rFonts w:eastAsia="PMingLiU"/>
                <w:lang w:eastAsia="zh-TW"/>
              </w:rPr>
            </w:pPr>
            <w:r>
              <w:rPr>
                <w:rFonts w:eastAsia="PMingLiU"/>
                <w:lang w:eastAsia="zh-TW"/>
              </w:rPr>
              <w:t>We see the benefit of a broadcast control channel to signal e.g. the slot structure for the purpose of periodic CSI measurement and SRS transmission. But it is preferable that such a channel is not mandatory and can be transmitted only when needed. This means that the system should be able to work properly without having this signal.</w:t>
            </w:r>
          </w:p>
        </w:tc>
      </w:tr>
      <w:tr w:rsidR="00730308" w:rsidTr="0061541F">
        <w:tc>
          <w:tcPr>
            <w:tcW w:w="1980" w:type="dxa"/>
          </w:tcPr>
          <w:p w:rsidR="00730308" w:rsidRDefault="001B15DB" w:rsidP="007D11EC">
            <w:pPr>
              <w:pStyle w:val="BodyText"/>
              <w:rPr>
                <w:rFonts w:eastAsia="PMingLiU"/>
                <w:lang w:eastAsia="zh-TW"/>
              </w:rPr>
            </w:pPr>
            <w:r>
              <w:rPr>
                <w:rFonts w:eastAsia="PMingLiU"/>
                <w:lang w:eastAsia="zh-TW"/>
              </w:rPr>
              <w:t>Interdigital</w:t>
            </w:r>
          </w:p>
        </w:tc>
        <w:tc>
          <w:tcPr>
            <w:tcW w:w="7082" w:type="dxa"/>
          </w:tcPr>
          <w:p w:rsidR="00644604" w:rsidRPr="00644604" w:rsidRDefault="00644604" w:rsidP="00644604">
            <w:pPr>
              <w:spacing w:after="120"/>
              <w:jc w:val="both"/>
              <w:rPr>
                <w:rFonts w:eastAsia="MS Mincho"/>
              </w:rPr>
            </w:pPr>
            <w:r w:rsidRPr="00644604">
              <w:rPr>
                <w:rFonts w:eastAsia="MS Mincho"/>
              </w:rPr>
              <w:t>We don’t see strong motivation to introduce “PCIFICH-like” signaling</w:t>
            </w:r>
          </w:p>
          <w:p w:rsidR="00730308" w:rsidRDefault="00730308" w:rsidP="00144633">
            <w:pPr>
              <w:pStyle w:val="BodyText"/>
              <w:rPr>
                <w:rFonts w:eastAsia="PMingLiU"/>
                <w:lang w:eastAsia="zh-TW"/>
              </w:rPr>
            </w:pPr>
          </w:p>
        </w:tc>
      </w:tr>
      <w:tr w:rsidR="00451A16" w:rsidTr="0061541F">
        <w:tc>
          <w:tcPr>
            <w:tcW w:w="1980" w:type="dxa"/>
          </w:tcPr>
          <w:p w:rsidR="00451A16" w:rsidRPr="0061632F" w:rsidRDefault="00451A16" w:rsidP="0061541F">
            <w:pPr>
              <w:pStyle w:val="BodyText"/>
              <w:rPr>
                <w:lang w:eastAsia="ja-JP"/>
              </w:rPr>
            </w:pPr>
            <w:r w:rsidRPr="0061632F">
              <w:rPr>
                <w:rFonts w:hint="eastAsia"/>
                <w:lang w:eastAsia="ja-JP"/>
              </w:rPr>
              <w:t>Mitsubishi</w:t>
            </w:r>
          </w:p>
        </w:tc>
        <w:tc>
          <w:tcPr>
            <w:tcW w:w="7082" w:type="dxa"/>
          </w:tcPr>
          <w:p w:rsidR="00451A16" w:rsidRPr="0061632F" w:rsidRDefault="00451A16" w:rsidP="0061632F">
            <w:pPr>
              <w:pStyle w:val="BodyText"/>
              <w:ind w:left="100" w:hangingChars="50" w:hanging="100"/>
              <w:jc w:val="left"/>
              <w:rPr>
                <w:lang w:eastAsia="ja-JP"/>
              </w:rPr>
            </w:pPr>
            <w:r w:rsidRPr="0061632F">
              <w:rPr>
                <w:rFonts w:hint="eastAsia"/>
                <w:lang w:eastAsia="ja-JP"/>
              </w:rPr>
              <w:t>PCFICH</w:t>
            </w:r>
            <w:r w:rsidR="0061632F">
              <w:rPr>
                <w:rFonts w:hint="eastAsia"/>
                <w:lang w:eastAsia="ja-JP"/>
              </w:rPr>
              <w:t>-</w:t>
            </w:r>
            <w:r w:rsidRPr="0061632F">
              <w:rPr>
                <w:rFonts w:hint="eastAsia"/>
                <w:lang w:eastAsia="ja-JP"/>
              </w:rPr>
              <w:t>like channel is useful at least for indication of the number of OFDM symbols of control part in a slot.</w:t>
            </w:r>
          </w:p>
        </w:tc>
      </w:tr>
      <w:tr w:rsidR="004E65B6" w:rsidTr="0061541F">
        <w:tc>
          <w:tcPr>
            <w:tcW w:w="1980" w:type="dxa"/>
          </w:tcPr>
          <w:p w:rsidR="004E65B6" w:rsidRDefault="004E65B6" w:rsidP="004E65B6">
            <w:pPr>
              <w:pStyle w:val="BodyText"/>
              <w:rPr>
                <w:rFonts w:eastAsia="PMingLiU"/>
                <w:lang w:eastAsia="zh-TW"/>
              </w:rPr>
            </w:pPr>
            <w:r>
              <w:rPr>
                <w:rFonts w:eastAsia="PMingLiU"/>
                <w:lang w:eastAsia="zh-TW"/>
              </w:rPr>
              <w:t>AT&amp;T</w:t>
            </w:r>
          </w:p>
        </w:tc>
        <w:tc>
          <w:tcPr>
            <w:tcW w:w="7082" w:type="dxa"/>
          </w:tcPr>
          <w:p w:rsidR="004E65B6" w:rsidRDefault="004E65B6" w:rsidP="004E65B6">
            <w:pPr>
              <w:pStyle w:val="BodyText"/>
              <w:rPr>
                <w:rFonts w:eastAsia="PMingLiU"/>
                <w:lang w:eastAsia="zh-TW"/>
              </w:rPr>
            </w:pPr>
            <w:r>
              <w:rPr>
                <w:rFonts w:eastAsia="PMingLiU"/>
                <w:lang w:eastAsia="zh-TW"/>
              </w:rPr>
              <w:t xml:space="preserve">We see the benefit of a PCFICH-like channel to broadcast the format of PDCCH. PCFICH shall include the location of PDCCH regions (# of OFDM symbols and which PRB) as well as the MCS level of each PDCCH region. </w:t>
            </w:r>
            <w:r w:rsidR="002B2577">
              <w:rPr>
                <w:rFonts w:eastAsia="PMingLiU"/>
                <w:lang w:eastAsia="zh-TW"/>
              </w:rPr>
              <w:t xml:space="preserve">Another benefit for having PCFICH-like signal is to reduce the UE blind decoding effort when it is configured for mini-slot scheduling. In each mini-slot, UE can quickly detect the presence of PCFICH-like channel, if not detected, UE can save its effort to perform blind decoding on PDCCH. </w:t>
            </w:r>
          </w:p>
          <w:p w:rsidR="004E65B6" w:rsidRDefault="004E65B6" w:rsidP="004E65B6">
            <w:pPr>
              <w:pStyle w:val="BodyText"/>
            </w:pPr>
            <w:r>
              <w:lastRenderedPageBreak/>
              <w:t xml:space="preserve">PCFICH must be received by all scheduled and non-scheduled UE. And if UE didn’t detect PCFICH, UE shall considered the blockage happened. In such case, UE may trigger beam recovery mechanism. </w:t>
            </w:r>
          </w:p>
          <w:p w:rsidR="004E65B6" w:rsidRPr="00C86C47" w:rsidRDefault="004E65B6" w:rsidP="004E65B6">
            <w:pPr>
              <w:pStyle w:val="BodyText"/>
            </w:pPr>
            <w:r>
              <w:t>PCFICH should be more reliable than the PDCCH</w:t>
            </w:r>
          </w:p>
        </w:tc>
      </w:tr>
      <w:tr w:rsidR="00590207" w:rsidTr="00590207">
        <w:tc>
          <w:tcPr>
            <w:tcW w:w="1980" w:type="dxa"/>
          </w:tcPr>
          <w:p w:rsidR="00590207" w:rsidRDefault="00590207" w:rsidP="0061541F">
            <w:pPr>
              <w:pStyle w:val="BodyText"/>
              <w:rPr>
                <w:lang w:eastAsia="ja-JP"/>
              </w:rPr>
            </w:pPr>
            <w:r>
              <w:rPr>
                <w:rFonts w:eastAsiaTheme="minorEastAsia" w:hint="eastAsia"/>
                <w:lang w:eastAsia="zh-CN"/>
              </w:rPr>
              <w:lastRenderedPageBreak/>
              <w:t>Huawei</w:t>
            </w:r>
          </w:p>
        </w:tc>
        <w:tc>
          <w:tcPr>
            <w:tcW w:w="7082" w:type="dxa"/>
          </w:tcPr>
          <w:p w:rsidR="00590207" w:rsidRDefault="00590207" w:rsidP="0061541F">
            <w:pPr>
              <w:pStyle w:val="BodyText"/>
              <w:rPr>
                <w:rFonts w:eastAsiaTheme="minorEastAsia"/>
                <w:lang w:eastAsia="zh-CN"/>
              </w:rPr>
            </w:pPr>
            <w:r>
              <w:rPr>
                <w:rFonts w:eastAsiaTheme="minorEastAsia" w:hint="eastAsia"/>
                <w:lang w:eastAsia="zh-CN"/>
              </w:rPr>
              <w:t>T</w:t>
            </w:r>
            <w:r>
              <w:rPr>
                <w:lang w:eastAsia="zh-CN"/>
              </w:rPr>
              <w:t>here is a need to introduce a PCFICH-like control channel to indicate slot type of each slot. The motivation mainly comes from the following aspects</w:t>
            </w:r>
            <w:r>
              <w:rPr>
                <w:rFonts w:eastAsiaTheme="minorEastAsia" w:hint="eastAsia"/>
                <w:lang w:eastAsia="zh-CN"/>
              </w:rPr>
              <w:t>:</w:t>
            </w:r>
          </w:p>
          <w:p w:rsidR="00590207" w:rsidRDefault="00590207" w:rsidP="00590207">
            <w:pPr>
              <w:numPr>
                <w:ilvl w:val="0"/>
                <w:numId w:val="19"/>
              </w:numPr>
              <w:jc w:val="both"/>
              <w:rPr>
                <w:rFonts w:eastAsiaTheme="minorEastAsia"/>
              </w:rPr>
            </w:pPr>
            <w:r>
              <w:rPr>
                <w:lang w:eastAsia="zh-CN"/>
              </w:rPr>
              <w:t>For supporting uplink grant free transmission, where a UE needs to transmit its uplink data within pre-configured resources</w:t>
            </w:r>
            <w:r>
              <w:rPr>
                <w:rFonts w:eastAsiaTheme="minorEastAsia" w:hint="eastAsia"/>
                <w:lang w:eastAsia="zh-CN"/>
              </w:rPr>
              <w:t xml:space="preserve">. </w:t>
            </w:r>
            <w:r>
              <w:rPr>
                <w:lang w:eastAsia="zh-CN"/>
              </w:rPr>
              <w:t>This requires that the UE has the prior knowledge of the slot type; otherwise, the UE may transmit its uplink data within a downlink slot, which will cause severe interference to other UEs’ downlink reception.</w:t>
            </w:r>
          </w:p>
          <w:p w:rsidR="00590207" w:rsidRDefault="00590207" w:rsidP="00590207">
            <w:pPr>
              <w:numPr>
                <w:ilvl w:val="0"/>
                <w:numId w:val="19"/>
              </w:numPr>
              <w:jc w:val="both"/>
              <w:rPr>
                <w:rFonts w:eastAsiaTheme="minorEastAsia"/>
              </w:rPr>
            </w:pPr>
            <w:r>
              <w:rPr>
                <w:lang w:eastAsia="zh-CN"/>
              </w:rPr>
              <w:t xml:space="preserve">It helps to </w:t>
            </w:r>
            <w:r>
              <w:rPr>
                <w:rFonts w:eastAsiaTheme="minorEastAsia" w:hint="eastAsia"/>
                <w:lang w:eastAsia="zh-CN"/>
              </w:rPr>
              <w:t xml:space="preserve">know the </w:t>
            </w:r>
            <w:r>
              <w:rPr>
                <w:lang w:eastAsia="zh-CN"/>
              </w:rPr>
              <w:t>DCI monitoring occasion</w:t>
            </w:r>
            <w:r>
              <w:rPr>
                <w:rFonts w:eastAsiaTheme="minorEastAsia" w:hint="eastAsia"/>
                <w:lang w:eastAsia="zh-CN"/>
              </w:rPr>
              <w:t xml:space="preserve">s for </w:t>
            </w:r>
            <w:r>
              <w:rPr>
                <w:lang w:eastAsia="zh-CN"/>
              </w:rPr>
              <w:t>reduc</w:t>
            </w:r>
            <w:r>
              <w:rPr>
                <w:rFonts w:eastAsiaTheme="minorEastAsia" w:hint="eastAsia"/>
                <w:lang w:eastAsia="zh-CN"/>
              </w:rPr>
              <w:t>tion of</w:t>
            </w:r>
            <w:r>
              <w:rPr>
                <w:lang w:eastAsia="zh-CN"/>
              </w:rPr>
              <w:t xml:space="preserve"> the UE power consumption. </w:t>
            </w:r>
            <w:r>
              <w:rPr>
                <w:rFonts w:eastAsiaTheme="minorEastAsia" w:hint="eastAsia"/>
                <w:lang w:eastAsia="zh-CN"/>
              </w:rPr>
              <w:t>W</w:t>
            </w:r>
            <w:r>
              <w:rPr>
                <w:lang w:eastAsia="zh-CN"/>
              </w:rPr>
              <w:t>ith the prior knowledge of the slot type, a UE can be aware of the locations and types of downlink slots, e.g., the slot indices and the number of downlink OFDM symbols in each slot.</w:t>
            </w:r>
          </w:p>
          <w:p w:rsidR="00590207" w:rsidRDefault="00590207" w:rsidP="00590207">
            <w:pPr>
              <w:numPr>
                <w:ilvl w:val="0"/>
                <w:numId w:val="19"/>
              </w:numPr>
              <w:jc w:val="both"/>
              <w:rPr>
                <w:rFonts w:eastAsiaTheme="minorEastAsia"/>
              </w:rPr>
            </w:pPr>
            <w:r>
              <w:rPr>
                <w:rFonts w:eastAsiaTheme="minorEastAsia"/>
                <w:lang w:eastAsia="zh-CN"/>
              </w:rPr>
              <w:t>I</w:t>
            </w:r>
            <w:r>
              <w:rPr>
                <w:rFonts w:eastAsiaTheme="minorEastAsia" w:hint="eastAsia"/>
                <w:lang w:eastAsia="zh-CN"/>
              </w:rPr>
              <w:t>t is also helpful to confirm the preconfigured transmission, e.g. periodic signals for downlink and uplink.</w:t>
            </w:r>
          </w:p>
          <w:p w:rsidR="00590207" w:rsidRDefault="00590207" w:rsidP="0061541F">
            <w:pPr>
              <w:jc w:val="both"/>
              <w:rPr>
                <w:rFonts w:eastAsiaTheme="minorEastAsia"/>
                <w:lang w:eastAsia="zh-CN"/>
              </w:rPr>
            </w:pPr>
          </w:p>
          <w:p w:rsidR="00590207" w:rsidRDefault="00590207" w:rsidP="0061541F">
            <w:pPr>
              <w:jc w:val="both"/>
              <w:rPr>
                <w:rFonts w:eastAsiaTheme="minorEastAsia"/>
                <w:lang w:eastAsia="zh-CN"/>
              </w:rPr>
            </w:pPr>
            <w:r>
              <w:rPr>
                <w:rFonts w:eastAsiaTheme="minorEastAsia" w:hint="eastAsia"/>
                <w:lang w:eastAsia="zh-CN"/>
              </w:rPr>
              <w:t xml:space="preserve">The PCFICH-like channel with slot type </w:t>
            </w:r>
            <w:r>
              <w:rPr>
                <w:rFonts w:eastAsiaTheme="minorEastAsia"/>
                <w:lang w:eastAsia="zh-CN"/>
              </w:rPr>
              <w:t>information</w:t>
            </w:r>
            <w:r>
              <w:rPr>
                <w:rFonts w:eastAsiaTheme="minorEastAsia" w:hint="eastAsia"/>
                <w:lang w:eastAsia="zh-CN"/>
              </w:rPr>
              <w:t xml:space="preserve"> is expected to be received by </w:t>
            </w:r>
            <w:r>
              <w:t>scheduled or non-scheduled</w:t>
            </w:r>
            <w:r>
              <w:rPr>
                <w:rFonts w:eastAsiaTheme="minorEastAsia" w:hint="eastAsia"/>
                <w:lang w:eastAsia="zh-CN"/>
              </w:rPr>
              <w:t xml:space="preserve"> UEs, and the performance is more robust than PDCCH channels as in LTE. </w:t>
            </w:r>
            <w:r>
              <w:rPr>
                <w:rFonts w:eastAsiaTheme="minorEastAsia"/>
                <w:lang w:eastAsia="zh-CN"/>
              </w:rPr>
              <w:t>T</w:t>
            </w:r>
            <w:r>
              <w:rPr>
                <w:rFonts w:eastAsiaTheme="minorEastAsia" w:hint="eastAsia"/>
                <w:lang w:eastAsia="zh-CN"/>
              </w:rPr>
              <w:t xml:space="preserve">he impact can be further studied if a UE </w:t>
            </w:r>
            <w:r>
              <w:t>does not receive the ‘PCFICH-like’ channel</w:t>
            </w:r>
            <w:r>
              <w:rPr>
                <w:rFonts w:eastAsiaTheme="minorEastAsia" w:hint="eastAsia"/>
                <w:lang w:eastAsia="zh-CN"/>
              </w:rPr>
              <w:t>.</w:t>
            </w:r>
          </w:p>
          <w:p w:rsidR="00590207" w:rsidRDefault="00590207" w:rsidP="0061541F">
            <w:pPr>
              <w:jc w:val="both"/>
              <w:rPr>
                <w:rFonts w:eastAsiaTheme="minorEastAsia"/>
                <w:lang w:eastAsia="zh-CN"/>
              </w:rPr>
            </w:pPr>
          </w:p>
          <w:p w:rsidR="00590207" w:rsidRDefault="00590207" w:rsidP="0061541F">
            <w:pPr>
              <w:pStyle w:val="BodyText"/>
              <w:rPr>
                <w:lang w:eastAsia="ja-JP"/>
              </w:rPr>
            </w:pPr>
            <w:r>
              <w:rPr>
                <w:rFonts w:eastAsiaTheme="minorEastAsia"/>
                <w:lang w:eastAsia="zh-CN"/>
              </w:rPr>
              <w:t>F</w:t>
            </w:r>
            <w:r>
              <w:rPr>
                <w:rFonts w:eastAsiaTheme="minorEastAsia" w:hint="eastAsia"/>
                <w:lang w:eastAsia="zh-CN"/>
              </w:rPr>
              <w:t xml:space="preserve">or a system using analog beam-forming, beam-sweeping </w:t>
            </w:r>
            <w:r>
              <w:rPr>
                <w:rFonts w:eastAsiaTheme="minorEastAsia"/>
                <w:lang w:eastAsia="zh-CN"/>
              </w:rPr>
              <w:t>can</w:t>
            </w:r>
            <w:r>
              <w:rPr>
                <w:rFonts w:eastAsiaTheme="minorEastAsia" w:hint="eastAsia"/>
                <w:lang w:eastAsia="zh-CN"/>
              </w:rPr>
              <w:t xml:space="preserve"> be used as agreed for NR-PSS/SSS and NR-PBCH, and </w:t>
            </w:r>
            <w:r w:rsidRPr="00B830A3">
              <w:rPr>
                <w:rFonts w:eastAsiaTheme="minorEastAsia"/>
                <w:lang w:eastAsia="zh-CN"/>
              </w:rPr>
              <w:t>maybe self-contained RS is needed to enable “PCFICH-like” control channel reception/detection.</w:t>
            </w:r>
          </w:p>
        </w:tc>
      </w:tr>
      <w:tr w:rsidR="00C05485" w:rsidTr="00C05485">
        <w:tc>
          <w:tcPr>
            <w:tcW w:w="1980" w:type="dxa"/>
          </w:tcPr>
          <w:p w:rsidR="00C05485" w:rsidRPr="00C541D7" w:rsidRDefault="00C05485" w:rsidP="0061541F">
            <w:pPr>
              <w:pStyle w:val="BodyText"/>
              <w:rPr>
                <w:rFonts w:eastAsia="SimSun"/>
                <w:lang w:eastAsia="zh-CN"/>
              </w:rPr>
            </w:pPr>
            <w:r>
              <w:rPr>
                <w:rFonts w:eastAsia="SimSun" w:hint="eastAsia"/>
                <w:lang w:eastAsia="zh-CN"/>
              </w:rPr>
              <w:t>vivo</w:t>
            </w:r>
          </w:p>
        </w:tc>
        <w:tc>
          <w:tcPr>
            <w:tcW w:w="7082" w:type="dxa"/>
          </w:tcPr>
          <w:p w:rsidR="00C05485" w:rsidRPr="00C541D7" w:rsidRDefault="00C05485" w:rsidP="0061541F">
            <w:pPr>
              <w:pStyle w:val="BodyText"/>
              <w:rPr>
                <w:rFonts w:eastAsia="SimSun"/>
                <w:lang w:eastAsia="zh-CN"/>
              </w:rPr>
            </w:pPr>
            <w:r>
              <w:rPr>
                <w:rFonts w:eastAsia="SimSun" w:hint="eastAsia"/>
                <w:lang w:eastAsia="zh-CN"/>
              </w:rPr>
              <w:t xml:space="preserve">Definition of PCFICH-like broadcast channel shall be FFS. </w:t>
            </w:r>
            <w:r>
              <w:rPr>
                <w:rFonts w:eastAsia="SimSun"/>
                <w:lang w:eastAsia="zh-CN"/>
              </w:rPr>
              <w:t>Scheduled</w:t>
            </w:r>
            <w:r>
              <w:rPr>
                <w:rFonts w:eastAsia="SimSun" w:hint="eastAsia"/>
                <w:lang w:eastAsia="zh-CN"/>
              </w:rPr>
              <w:t xml:space="preserve"> UEs can fast decode some time-critical information. It is also important to non-scheduled UEs, both UEs in serving cell and </w:t>
            </w:r>
            <w:r>
              <w:rPr>
                <w:rFonts w:eastAsia="SimSun"/>
                <w:lang w:eastAsia="zh-CN"/>
              </w:rPr>
              <w:t>neighboring</w:t>
            </w:r>
            <w:r>
              <w:rPr>
                <w:rFonts w:eastAsia="SimSun" w:hint="eastAsia"/>
                <w:lang w:eastAsia="zh-CN"/>
              </w:rPr>
              <w:t xml:space="preserve"> cell(s). However, it may not be MUST for those UEs to handle. </w:t>
            </w:r>
            <w:r>
              <w:rPr>
                <w:rFonts w:eastAsia="SimSun"/>
                <w:lang w:eastAsia="zh-CN"/>
              </w:rPr>
              <w:t>T</w:t>
            </w:r>
            <w:r>
              <w:rPr>
                <w:rFonts w:eastAsia="SimSun" w:hint="eastAsia"/>
                <w:lang w:eastAsia="zh-CN"/>
              </w:rPr>
              <w:t xml:space="preserve">he use case for such PCFICH-like broadcast channel would be to know the slot structure. Also, for UEs in </w:t>
            </w:r>
            <w:r>
              <w:rPr>
                <w:rFonts w:eastAsia="SimSun"/>
                <w:lang w:eastAsia="zh-CN"/>
              </w:rPr>
              <w:t>neighboring</w:t>
            </w:r>
            <w:r>
              <w:rPr>
                <w:rFonts w:eastAsia="SimSun" w:hint="eastAsia"/>
                <w:lang w:eastAsia="zh-CN"/>
              </w:rPr>
              <w:t xml:space="preserve"> cell(s), it would also be </w:t>
            </w:r>
            <w:r>
              <w:rPr>
                <w:rFonts w:eastAsia="SimSun"/>
                <w:lang w:eastAsia="zh-CN"/>
              </w:rPr>
              <w:t>beneficial</w:t>
            </w:r>
            <w:r>
              <w:rPr>
                <w:rFonts w:eastAsia="SimSun" w:hint="eastAsia"/>
                <w:lang w:eastAsia="zh-CN"/>
              </w:rPr>
              <w:t xml:space="preserve"> for UL/DL interference awareness. Thus, sequence-based detection of PCFICH-like broadcast channel is preferred.</w:t>
            </w:r>
          </w:p>
        </w:tc>
      </w:tr>
      <w:tr w:rsidR="005A2ACA" w:rsidTr="00C05485">
        <w:tc>
          <w:tcPr>
            <w:tcW w:w="1980" w:type="dxa"/>
          </w:tcPr>
          <w:p w:rsidR="005A2ACA" w:rsidRPr="005A2ACA" w:rsidRDefault="005A2ACA" w:rsidP="005A2ACA">
            <w:pPr>
              <w:pStyle w:val="BodyText"/>
              <w:rPr>
                <w:rFonts w:eastAsia="Malgun Gothic"/>
                <w:lang w:eastAsia="ko-KR"/>
              </w:rPr>
            </w:pPr>
            <w:r w:rsidRPr="005A2ACA">
              <w:rPr>
                <w:rFonts w:eastAsia="Malgun Gothic" w:hint="eastAsia"/>
                <w:lang w:eastAsia="ko-KR"/>
              </w:rPr>
              <w:t>ETRI</w:t>
            </w:r>
          </w:p>
        </w:tc>
        <w:tc>
          <w:tcPr>
            <w:tcW w:w="7082" w:type="dxa"/>
          </w:tcPr>
          <w:p w:rsidR="005A2ACA" w:rsidRPr="005A2ACA" w:rsidRDefault="005A2ACA" w:rsidP="005A2ACA">
            <w:pPr>
              <w:pStyle w:val="BodyText"/>
              <w:rPr>
                <w:rFonts w:eastAsia="Malgun Gothic"/>
                <w:lang w:eastAsia="ko-KR"/>
              </w:rPr>
            </w:pPr>
            <w:r w:rsidRPr="005A2ACA">
              <w:rPr>
                <w:rFonts w:eastAsia="Malgun Gothic"/>
                <w:lang w:eastAsia="ko-KR"/>
              </w:rPr>
              <w:t xml:space="preserve">We think the PCFICH-like channel is beneficial at least to broadcast the slot structure in below 6GHz. Another possibility is NR-PDCCH accommodates the broadcast control information, but this approach requires a certain level of blind detection and limits the potential applicability to idle UEs. In above 6GHz, non-scheduled UEs may be difficult to receive the common control channel. Further study is needed in the </w:t>
            </w:r>
            <w:proofErr w:type="spellStart"/>
            <w:r w:rsidRPr="005A2ACA">
              <w:rPr>
                <w:rFonts w:eastAsia="Malgun Gothic"/>
                <w:lang w:eastAsia="ko-KR"/>
              </w:rPr>
              <w:t>beamformed</w:t>
            </w:r>
            <w:proofErr w:type="spellEnd"/>
            <w:r w:rsidRPr="005A2ACA">
              <w:rPr>
                <w:rFonts w:eastAsia="Malgun Gothic"/>
                <w:lang w:eastAsia="ko-KR"/>
              </w:rPr>
              <w:t xml:space="preserve"> case to have a consistent solution.</w:t>
            </w:r>
          </w:p>
        </w:tc>
      </w:tr>
    </w:tbl>
    <w:p w:rsidR="007E2C96" w:rsidRDefault="007E2C96" w:rsidP="007E2C96">
      <w:pPr>
        <w:pStyle w:val="BodyText"/>
      </w:pPr>
    </w:p>
    <w:p w:rsidR="0096027F" w:rsidRDefault="0096027F" w:rsidP="0096027F">
      <w:pPr>
        <w:pStyle w:val="Heading1"/>
        <w:spacing w:before="180"/>
        <w:ind w:left="562" w:hanging="562"/>
      </w:pPr>
      <w:r>
        <w:t>Other</w:t>
      </w:r>
    </w:p>
    <w:p w:rsidR="0096027F" w:rsidRDefault="0096027F" w:rsidP="0096027F">
      <w:pPr>
        <w:pStyle w:val="BodyText"/>
      </w:pPr>
      <w:r>
        <w:t>Any additional comment or views on downlink control signaling?</w:t>
      </w:r>
    </w:p>
    <w:p w:rsidR="00765485" w:rsidRDefault="00765485" w:rsidP="0096027F">
      <w:pPr>
        <w:pStyle w:val="BodyText"/>
      </w:pPr>
    </w:p>
    <w:tbl>
      <w:tblPr>
        <w:tblStyle w:val="TableGrid"/>
        <w:tblW w:w="0" w:type="auto"/>
        <w:tblLook w:val="04A0" w:firstRow="1" w:lastRow="0" w:firstColumn="1" w:lastColumn="0" w:noHBand="0" w:noVBand="1"/>
      </w:tblPr>
      <w:tblGrid>
        <w:gridCol w:w="1980"/>
        <w:gridCol w:w="7082"/>
      </w:tblGrid>
      <w:tr w:rsidR="0096027F" w:rsidTr="0061541F">
        <w:trPr>
          <w:trHeight w:val="70"/>
        </w:trPr>
        <w:tc>
          <w:tcPr>
            <w:tcW w:w="1980" w:type="dxa"/>
            <w:shd w:val="clear" w:color="auto" w:fill="D9D9D9" w:themeFill="background1" w:themeFillShade="D9"/>
            <w:vAlign w:val="center"/>
          </w:tcPr>
          <w:p w:rsidR="0096027F" w:rsidRDefault="0096027F" w:rsidP="0061541F">
            <w:pPr>
              <w:pStyle w:val="BodyText"/>
            </w:pPr>
            <w:r>
              <w:t>Company</w:t>
            </w:r>
          </w:p>
        </w:tc>
        <w:tc>
          <w:tcPr>
            <w:tcW w:w="7082" w:type="dxa"/>
            <w:shd w:val="clear" w:color="auto" w:fill="D9D9D9" w:themeFill="background1" w:themeFillShade="D9"/>
            <w:vAlign w:val="center"/>
          </w:tcPr>
          <w:p w:rsidR="0096027F" w:rsidRDefault="0096027F" w:rsidP="0061541F">
            <w:pPr>
              <w:pStyle w:val="BodyText"/>
            </w:pPr>
            <w:r>
              <w:t>Comment</w:t>
            </w:r>
          </w:p>
        </w:tc>
      </w:tr>
      <w:tr w:rsidR="0096027F" w:rsidTr="0061541F">
        <w:tc>
          <w:tcPr>
            <w:tcW w:w="1980" w:type="dxa"/>
          </w:tcPr>
          <w:p w:rsidR="0096027F" w:rsidRDefault="009E5D1B" w:rsidP="0061541F">
            <w:pPr>
              <w:pStyle w:val="BodyText"/>
            </w:pPr>
            <w:r>
              <w:t>Samsung</w:t>
            </w:r>
          </w:p>
        </w:tc>
        <w:tc>
          <w:tcPr>
            <w:tcW w:w="7082" w:type="dxa"/>
          </w:tcPr>
          <w:p w:rsidR="0096027F" w:rsidRDefault="009E5D1B" w:rsidP="0061541F">
            <w:pPr>
              <w:pStyle w:val="BodyText"/>
            </w:pPr>
            <w:r>
              <w:t xml:space="preserve">Need to conclude on support of SU-MIMO, modulation schemes, and </w:t>
            </w:r>
            <w:proofErr w:type="spellStart"/>
            <w:r>
              <w:t>TxD</w:t>
            </w:r>
            <w:proofErr w:type="spellEnd"/>
            <w:r>
              <w:t xml:space="preserve"> in order to proceed with the search space design.</w:t>
            </w:r>
          </w:p>
        </w:tc>
      </w:tr>
      <w:tr w:rsidR="00513DC9" w:rsidTr="0061541F">
        <w:tc>
          <w:tcPr>
            <w:tcW w:w="1980" w:type="dxa"/>
          </w:tcPr>
          <w:p w:rsidR="00513DC9" w:rsidRDefault="00513DC9" w:rsidP="00513DC9">
            <w:pPr>
              <w:pStyle w:val="BodyText"/>
            </w:pPr>
            <w:r w:rsidRPr="00616ADC">
              <w:t>ZTE</w:t>
            </w:r>
          </w:p>
        </w:tc>
        <w:tc>
          <w:tcPr>
            <w:tcW w:w="7082" w:type="dxa"/>
          </w:tcPr>
          <w:p w:rsidR="00513DC9" w:rsidRDefault="00513DC9" w:rsidP="00513DC9">
            <w:pPr>
              <w:pStyle w:val="BodyText"/>
            </w:pPr>
            <w:r w:rsidRPr="00616ADC">
              <w:rPr>
                <w:rFonts w:eastAsia="SimSun"/>
                <w:lang w:eastAsia="zh-CN"/>
              </w:rPr>
              <w:t xml:space="preserve">We also think the </w:t>
            </w:r>
            <w:proofErr w:type="spellStart"/>
            <w:r w:rsidRPr="00616ADC">
              <w:rPr>
                <w:rFonts w:eastAsia="SimSun"/>
                <w:lang w:eastAsia="zh-CN"/>
              </w:rPr>
              <w:t>TxD</w:t>
            </w:r>
            <w:proofErr w:type="spellEnd"/>
            <w:r w:rsidRPr="00616ADC">
              <w:rPr>
                <w:rFonts w:eastAsia="SimSun"/>
                <w:lang w:eastAsia="zh-CN"/>
              </w:rPr>
              <w:t xml:space="preserve"> order should be determined to help further progress.</w:t>
            </w:r>
          </w:p>
        </w:tc>
      </w:tr>
      <w:tr w:rsidR="00DF161A" w:rsidTr="0061541F">
        <w:tc>
          <w:tcPr>
            <w:tcW w:w="1980" w:type="dxa"/>
          </w:tcPr>
          <w:p w:rsidR="00DF161A" w:rsidRPr="00616ADC" w:rsidRDefault="00DF161A" w:rsidP="00DF161A">
            <w:pPr>
              <w:pStyle w:val="BodyText"/>
            </w:pPr>
            <w:r>
              <w:rPr>
                <w:rFonts w:eastAsia="Malgun Gothic" w:hint="eastAsia"/>
                <w:lang w:eastAsia="ko-KR"/>
              </w:rPr>
              <w:t>LG</w:t>
            </w:r>
          </w:p>
        </w:tc>
        <w:tc>
          <w:tcPr>
            <w:tcW w:w="7082" w:type="dxa"/>
          </w:tcPr>
          <w:p w:rsidR="00DF161A" w:rsidRPr="00616ADC" w:rsidRDefault="00DF161A" w:rsidP="00DF161A">
            <w:pPr>
              <w:pStyle w:val="BodyText"/>
              <w:rPr>
                <w:rFonts w:eastAsia="SimSun"/>
                <w:lang w:eastAsia="zh-CN"/>
              </w:rPr>
            </w:pPr>
            <w:r>
              <w:rPr>
                <w:rFonts w:eastAsia="Malgun Gothic" w:hint="eastAsia"/>
                <w:lang w:eastAsia="ko-KR"/>
              </w:rPr>
              <w:t xml:space="preserve">Before discussing on RS sequence, we may need to agree on support of MU-MIMO, DPS, SU-MIMO, </w:t>
            </w:r>
            <w:proofErr w:type="spellStart"/>
            <w:r>
              <w:rPr>
                <w:rFonts w:eastAsia="Malgun Gothic" w:hint="eastAsia"/>
                <w:lang w:eastAsia="ko-KR"/>
              </w:rPr>
              <w:t>TxD</w:t>
            </w:r>
            <w:proofErr w:type="spellEnd"/>
            <w:r>
              <w:rPr>
                <w:rFonts w:eastAsia="Malgun Gothic" w:hint="eastAsia"/>
                <w:lang w:eastAsia="ko-KR"/>
              </w:rPr>
              <w:t xml:space="preserve"> scheme, </w:t>
            </w:r>
            <w:proofErr w:type="spellStart"/>
            <w:r>
              <w:rPr>
                <w:rFonts w:eastAsia="Malgun Gothic" w:hint="eastAsia"/>
                <w:lang w:eastAsia="ko-KR"/>
              </w:rPr>
              <w:t>etc</w:t>
            </w:r>
            <w:proofErr w:type="spellEnd"/>
            <w:r>
              <w:rPr>
                <w:rFonts w:eastAsia="Malgun Gothic" w:hint="eastAsia"/>
                <w:lang w:eastAsia="ko-KR"/>
              </w:rPr>
              <w:t xml:space="preserve"> as suggested by Samsung as well. </w:t>
            </w:r>
          </w:p>
        </w:tc>
      </w:tr>
      <w:tr w:rsidR="00590207" w:rsidTr="00590207">
        <w:tc>
          <w:tcPr>
            <w:tcW w:w="1980" w:type="dxa"/>
          </w:tcPr>
          <w:p w:rsidR="00590207" w:rsidRDefault="00590207" w:rsidP="0061541F">
            <w:pPr>
              <w:pStyle w:val="BodyText"/>
              <w:rPr>
                <w:rFonts w:eastAsia="Malgun Gothic"/>
                <w:lang w:eastAsia="ko-KR"/>
              </w:rPr>
            </w:pPr>
            <w:r>
              <w:t>Huawei</w:t>
            </w:r>
          </w:p>
        </w:tc>
        <w:tc>
          <w:tcPr>
            <w:tcW w:w="7082" w:type="dxa"/>
          </w:tcPr>
          <w:p w:rsidR="00590207" w:rsidRDefault="00590207" w:rsidP="0061541F">
            <w:pPr>
              <w:pStyle w:val="BodyText"/>
              <w:rPr>
                <w:rFonts w:eastAsia="Malgun Gothic"/>
                <w:lang w:eastAsia="ko-KR"/>
              </w:rPr>
            </w:pPr>
            <w:r>
              <w:rPr>
                <w:lang w:eastAsia="zh-CN"/>
              </w:rPr>
              <w:t>C</w:t>
            </w:r>
            <w:proofErr w:type="spellStart"/>
            <w:r>
              <w:rPr>
                <w:lang w:val="en-GB" w:eastAsia="zh-CN"/>
              </w:rPr>
              <w:t>ontrol</w:t>
            </w:r>
            <w:proofErr w:type="spellEnd"/>
            <w:r>
              <w:rPr>
                <w:lang w:val="en-GB" w:eastAsia="zh-CN"/>
              </w:rPr>
              <w:t xml:space="preserve"> information for a scheduling unit (slot/mini-slot) can be transmitted jointly with data information on the same channel resources using superposition. This approach permits to transmit control information over a larger bandwidth thereby </w:t>
            </w:r>
            <w:r>
              <w:rPr>
                <w:lang w:val="en-GB" w:eastAsia="zh-CN"/>
              </w:rPr>
              <w:lastRenderedPageBreak/>
              <w:t>obtaining higher frequency diversity. Having more channel resources for control information results in increased spectral efficiency and guarantees lower blocking probability compared to orthogonal multiplexing of control and data information.</w:t>
            </w:r>
          </w:p>
        </w:tc>
      </w:tr>
      <w:tr w:rsidR="00C05485" w:rsidTr="00C05485">
        <w:tc>
          <w:tcPr>
            <w:tcW w:w="1980" w:type="dxa"/>
          </w:tcPr>
          <w:p w:rsidR="00C05485" w:rsidRPr="00555B0C" w:rsidRDefault="00C05485" w:rsidP="0061541F">
            <w:pPr>
              <w:pStyle w:val="BodyText"/>
              <w:rPr>
                <w:rFonts w:eastAsia="SimSun"/>
                <w:lang w:eastAsia="zh-CN"/>
              </w:rPr>
            </w:pPr>
            <w:r>
              <w:rPr>
                <w:rFonts w:eastAsia="SimSun" w:hint="eastAsia"/>
                <w:lang w:eastAsia="zh-CN"/>
              </w:rPr>
              <w:lastRenderedPageBreak/>
              <w:t>vivo</w:t>
            </w:r>
          </w:p>
        </w:tc>
        <w:tc>
          <w:tcPr>
            <w:tcW w:w="7082" w:type="dxa"/>
          </w:tcPr>
          <w:p w:rsidR="00C05485" w:rsidRDefault="00C05485" w:rsidP="0061541F">
            <w:pPr>
              <w:pStyle w:val="BodyText"/>
              <w:rPr>
                <w:rFonts w:eastAsia="SimSun"/>
                <w:lang w:eastAsia="zh-CN"/>
              </w:rPr>
            </w:pPr>
            <w:r>
              <w:rPr>
                <w:rFonts w:eastAsia="SimSun" w:hint="eastAsia"/>
                <w:lang w:eastAsia="zh-CN"/>
              </w:rPr>
              <w:t>S</w:t>
            </w:r>
            <w:r w:rsidRPr="00555B0C">
              <w:rPr>
                <w:rFonts w:eastAsia="SimSun"/>
                <w:lang w:eastAsia="zh-CN"/>
              </w:rPr>
              <w:t xml:space="preserve">imilar </w:t>
            </w:r>
            <w:proofErr w:type="spellStart"/>
            <w:r w:rsidRPr="00555B0C">
              <w:rPr>
                <w:rFonts w:eastAsia="SimSun"/>
                <w:lang w:eastAsia="zh-CN"/>
              </w:rPr>
              <w:t>TxD</w:t>
            </w:r>
            <w:proofErr w:type="spellEnd"/>
            <w:r w:rsidRPr="00555B0C">
              <w:rPr>
                <w:rFonts w:eastAsia="SimSun"/>
                <w:lang w:eastAsia="zh-CN"/>
              </w:rPr>
              <w:t xml:space="preserve"> scheme to LTE shall be supported in NR for better reliability NR-PDCCH reception</w:t>
            </w:r>
          </w:p>
          <w:p w:rsidR="00C05485" w:rsidRPr="00616ADC" w:rsidRDefault="00C05485" w:rsidP="0061541F">
            <w:pPr>
              <w:pStyle w:val="BodyText"/>
              <w:rPr>
                <w:rFonts w:eastAsia="SimSun"/>
                <w:lang w:eastAsia="zh-CN"/>
              </w:rPr>
            </w:pPr>
            <w:r w:rsidRPr="00555B0C">
              <w:rPr>
                <w:rFonts w:eastAsia="SimSun"/>
                <w:lang w:eastAsia="zh-CN"/>
              </w:rPr>
              <w:t>NR UE supports in-band control resource set(s) which depend on NR-PDSCH transmission scheme and/or out-band control resource set(s) which does NOT depend on NR-PDSCH transmission scheme.</w:t>
            </w:r>
            <w:r>
              <w:rPr>
                <w:rFonts w:eastAsia="SimSun" w:hint="eastAsia"/>
                <w:lang w:eastAsia="zh-CN"/>
              </w:rPr>
              <w:t xml:space="preserve"> (refer to </w:t>
            </w:r>
            <w:r w:rsidRPr="000D1E4C">
              <w:rPr>
                <w:rFonts w:cs="Arial"/>
                <w:lang w:val="sv-SE"/>
              </w:rPr>
              <w:t>R1-17</w:t>
            </w:r>
            <w:r w:rsidRPr="00A30A7F">
              <w:rPr>
                <w:rFonts w:eastAsia="SimSun" w:cs="Arial" w:hint="eastAsia"/>
                <w:lang w:val="sv-SE" w:eastAsia="zh-CN"/>
              </w:rPr>
              <w:t>00277</w:t>
            </w:r>
            <w:r>
              <w:rPr>
                <w:rFonts w:eastAsia="SimSun" w:hint="eastAsia"/>
                <w:lang w:eastAsia="zh-CN"/>
              </w:rPr>
              <w:t>)</w:t>
            </w:r>
          </w:p>
        </w:tc>
      </w:tr>
      <w:tr w:rsidR="005A2ACA" w:rsidTr="00C05485">
        <w:tc>
          <w:tcPr>
            <w:tcW w:w="1980" w:type="dxa"/>
          </w:tcPr>
          <w:p w:rsidR="005A2ACA" w:rsidRPr="005A2ACA" w:rsidRDefault="005A2ACA" w:rsidP="005A2ACA">
            <w:pPr>
              <w:pStyle w:val="BodyText"/>
              <w:rPr>
                <w:rFonts w:eastAsia="Malgun Gothic"/>
                <w:lang w:eastAsia="ko-KR"/>
              </w:rPr>
            </w:pPr>
            <w:r w:rsidRPr="005A2ACA">
              <w:rPr>
                <w:rFonts w:eastAsia="Malgun Gothic" w:hint="eastAsia"/>
                <w:lang w:eastAsia="ko-KR"/>
              </w:rPr>
              <w:t>ETRI</w:t>
            </w:r>
          </w:p>
        </w:tc>
        <w:tc>
          <w:tcPr>
            <w:tcW w:w="7082" w:type="dxa"/>
          </w:tcPr>
          <w:p w:rsidR="005A2ACA" w:rsidRPr="005A2ACA" w:rsidRDefault="005A2ACA" w:rsidP="005A2ACA">
            <w:pPr>
              <w:pStyle w:val="BodyText"/>
              <w:rPr>
                <w:rFonts w:eastAsia="Malgun Gothic"/>
                <w:lang w:eastAsia="ko-KR"/>
              </w:rPr>
            </w:pPr>
            <w:r w:rsidRPr="005A2ACA">
              <w:rPr>
                <w:rFonts w:eastAsia="Malgun Gothic" w:hint="eastAsia"/>
                <w:lang w:eastAsia="ko-KR"/>
              </w:rPr>
              <w:t xml:space="preserve">We feel it is generally </w:t>
            </w:r>
            <w:r w:rsidRPr="005A2ACA">
              <w:rPr>
                <w:rFonts w:eastAsia="Malgun Gothic"/>
                <w:lang w:eastAsia="ko-KR"/>
              </w:rPr>
              <w:t>considered</w:t>
            </w:r>
            <w:r w:rsidRPr="005A2ACA">
              <w:rPr>
                <w:rFonts w:eastAsia="Malgun Gothic" w:hint="eastAsia"/>
                <w:lang w:eastAsia="ko-KR"/>
              </w:rPr>
              <w:t xml:space="preserve"> that </w:t>
            </w:r>
            <w:r w:rsidRPr="005A2ACA">
              <w:rPr>
                <w:rFonts w:eastAsia="Malgun Gothic"/>
                <w:lang w:eastAsia="ko-KR"/>
              </w:rPr>
              <w:t xml:space="preserve">NR can have </w:t>
            </w:r>
            <w:r w:rsidRPr="005A2ACA">
              <w:rPr>
                <w:rFonts w:eastAsia="Malgun Gothic" w:hint="eastAsia"/>
                <w:lang w:eastAsia="ko-KR"/>
              </w:rPr>
              <w:t>at least two types of search space, e.g.,</w:t>
            </w:r>
            <w:r w:rsidRPr="005A2ACA">
              <w:rPr>
                <w:rFonts w:eastAsia="Malgun Gothic"/>
                <w:lang w:eastAsia="ko-KR"/>
              </w:rPr>
              <w:t xml:space="preserve"> common or UE-group common search space and UE-specific search space. However, we may need to study how much the LTE-like classification helps </w:t>
            </w:r>
            <w:r>
              <w:rPr>
                <w:rFonts w:eastAsia="Malgun Gothic"/>
                <w:lang w:eastAsia="ko-KR"/>
              </w:rPr>
              <w:t>in NR, e.g., with respect to decoding complexity and blocking probability.</w:t>
            </w:r>
          </w:p>
        </w:tc>
      </w:tr>
    </w:tbl>
    <w:p w:rsidR="0096027F" w:rsidRDefault="0096027F" w:rsidP="00765485">
      <w:pPr>
        <w:pStyle w:val="BodyText"/>
      </w:pPr>
    </w:p>
    <w:sectPr w:rsidR="0096027F" w:rsidSect="00556CD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86B" w:rsidRDefault="00CE186B">
      <w:r>
        <w:separator/>
      </w:r>
    </w:p>
  </w:endnote>
  <w:endnote w:type="continuationSeparator" w:id="0">
    <w:p w:rsidR="00CE186B" w:rsidRDefault="00CE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00503000000020004"/>
    <w:charset w:val="00"/>
    <w:family w:val="auto"/>
    <w:pitch w:val="variable"/>
    <w:sig w:usb0="800002A5"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86B" w:rsidRDefault="00CE186B">
      <w:r>
        <w:separator/>
      </w:r>
    </w:p>
  </w:footnote>
  <w:footnote w:type="continuationSeparator" w:id="0">
    <w:p w:rsidR="00CE186B" w:rsidRDefault="00CE1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541F" w:rsidRDefault="0061541F" w:rsidP="0061541F">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532A3"/>
    <w:multiLevelType w:val="hybridMultilevel"/>
    <w:tmpl w:val="68527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22ABA"/>
    <w:multiLevelType w:val="hybridMultilevel"/>
    <w:tmpl w:val="C298C9B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0C4973CB"/>
    <w:multiLevelType w:val="hybridMultilevel"/>
    <w:tmpl w:val="0DDAD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64135"/>
    <w:multiLevelType w:val="hybridMultilevel"/>
    <w:tmpl w:val="9D449F7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9E5ED8"/>
    <w:multiLevelType w:val="hybridMultilevel"/>
    <w:tmpl w:val="9B5ED3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5D5CAA"/>
    <w:multiLevelType w:val="hybridMultilevel"/>
    <w:tmpl w:val="602A9DA2"/>
    <w:lvl w:ilvl="0" w:tplc="FBA488E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38323E"/>
    <w:multiLevelType w:val="hybridMultilevel"/>
    <w:tmpl w:val="68DA0104"/>
    <w:lvl w:ilvl="0" w:tplc="FBA488E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414D"/>
    <w:multiLevelType w:val="hybridMultilevel"/>
    <w:tmpl w:val="B6824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FD37E5"/>
    <w:multiLevelType w:val="hybridMultilevel"/>
    <w:tmpl w:val="F83E0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63477F"/>
    <w:multiLevelType w:val="hybridMultilevel"/>
    <w:tmpl w:val="1FF2DB82"/>
    <w:lvl w:ilvl="0" w:tplc="FBA488E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F474B9"/>
    <w:multiLevelType w:val="hybridMultilevel"/>
    <w:tmpl w:val="5FAA8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8B3D79"/>
    <w:multiLevelType w:val="hybridMultilevel"/>
    <w:tmpl w:val="BC6E681C"/>
    <w:lvl w:ilvl="0" w:tplc="1806E6A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57336A5"/>
    <w:multiLevelType w:val="hybridMultilevel"/>
    <w:tmpl w:val="2E20CF96"/>
    <w:lvl w:ilvl="0" w:tplc="FBA488E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AC398E"/>
    <w:multiLevelType w:val="hybridMultilevel"/>
    <w:tmpl w:val="9E0A7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0E7C4C"/>
    <w:multiLevelType w:val="hybridMultilevel"/>
    <w:tmpl w:val="83D64658"/>
    <w:lvl w:ilvl="0" w:tplc="75CC90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E40598"/>
    <w:multiLevelType w:val="hybridMultilevel"/>
    <w:tmpl w:val="A4EC9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273F7C"/>
    <w:multiLevelType w:val="hybridMultilevel"/>
    <w:tmpl w:val="7E90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D85B56"/>
    <w:multiLevelType w:val="hybridMultilevel"/>
    <w:tmpl w:val="5A9EF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701F65"/>
    <w:multiLevelType w:val="hybridMultilevel"/>
    <w:tmpl w:val="E9C0FA70"/>
    <w:lvl w:ilvl="0" w:tplc="61DE0BA0">
      <w:start w:val="7"/>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C786877"/>
    <w:multiLevelType w:val="hybridMultilevel"/>
    <w:tmpl w:val="FB06AFA0"/>
    <w:lvl w:ilvl="0" w:tplc="3E800DB4">
      <w:start w:val="1"/>
      <w:numFmt w:val="bullet"/>
      <w:lvlText w:val="-"/>
      <w:lvlJc w:val="left"/>
      <w:pPr>
        <w:ind w:left="460" w:hanging="420"/>
      </w:pPr>
      <w:rPr>
        <w:rFonts w:ascii="Verdana" w:hAnsi="Verdana"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4" w15:restartNumberingAfterBreak="0">
    <w:nsid w:val="7CBF0DE2"/>
    <w:multiLevelType w:val="hybridMultilevel"/>
    <w:tmpl w:val="9684D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0"/>
  </w:num>
  <w:num w:numId="3">
    <w:abstractNumId w:val="19"/>
  </w:num>
  <w:num w:numId="4">
    <w:abstractNumId w:val="13"/>
  </w:num>
  <w:num w:numId="5">
    <w:abstractNumId w:val="0"/>
  </w:num>
  <w:num w:numId="6">
    <w:abstractNumId w:val="16"/>
  </w:num>
  <w:num w:numId="7">
    <w:abstractNumId w:val="5"/>
  </w:num>
  <w:num w:numId="8">
    <w:abstractNumId w:val="14"/>
  </w:num>
  <w:num w:numId="9">
    <w:abstractNumId w:val="10"/>
  </w:num>
  <w:num w:numId="10">
    <w:abstractNumId w:val="17"/>
  </w:num>
  <w:num w:numId="11">
    <w:abstractNumId w:val="8"/>
  </w:num>
  <w:num w:numId="12">
    <w:abstractNumId w:val="11"/>
  </w:num>
  <w:num w:numId="13">
    <w:abstractNumId w:val="15"/>
  </w:num>
  <w:num w:numId="14">
    <w:abstractNumId w:val="6"/>
  </w:num>
  <w:num w:numId="15">
    <w:abstractNumId w:val="2"/>
  </w:num>
  <w:num w:numId="16">
    <w:abstractNumId w:val="1"/>
  </w:num>
  <w:num w:numId="17">
    <w:abstractNumId w:val="7"/>
  </w:num>
  <w:num w:numId="18">
    <w:abstractNumId w:val="25"/>
  </w:num>
  <w:num w:numId="19">
    <w:abstractNumId w:val="22"/>
  </w:num>
  <w:num w:numId="20">
    <w:abstractNumId w:val="23"/>
  </w:num>
  <w:num w:numId="21">
    <w:abstractNumId w:val="3"/>
  </w:num>
  <w:num w:numId="22">
    <w:abstractNumId w:val="9"/>
  </w:num>
  <w:num w:numId="23">
    <w:abstractNumId w:val="24"/>
  </w:num>
  <w:num w:numId="24">
    <w:abstractNumId w:val="18"/>
  </w:num>
  <w:num w:numId="25">
    <w:abstractNumId w:val="12"/>
  </w:num>
  <w:num w:numId="2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13E71"/>
    <w:rsid w:val="00016F96"/>
    <w:rsid w:val="000217F8"/>
    <w:rsid w:val="000249D2"/>
    <w:rsid w:val="00037C51"/>
    <w:rsid w:val="0004251E"/>
    <w:rsid w:val="00042B55"/>
    <w:rsid w:val="00056F8C"/>
    <w:rsid w:val="0006340E"/>
    <w:rsid w:val="0009038A"/>
    <w:rsid w:val="00093C9D"/>
    <w:rsid w:val="000944E4"/>
    <w:rsid w:val="000A258F"/>
    <w:rsid w:val="000A776B"/>
    <w:rsid w:val="000B17BD"/>
    <w:rsid w:val="000C19FF"/>
    <w:rsid w:val="000E3549"/>
    <w:rsid w:val="0010025E"/>
    <w:rsid w:val="001018DF"/>
    <w:rsid w:val="001027FF"/>
    <w:rsid w:val="00110B46"/>
    <w:rsid w:val="00112E18"/>
    <w:rsid w:val="00114B6A"/>
    <w:rsid w:val="00115B77"/>
    <w:rsid w:val="00131458"/>
    <w:rsid w:val="00141448"/>
    <w:rsid w:val="00142260"/>
    <w:rsid w:val="00144633"/>
    <w:rsid w:val="00175D32"/>
    <w:rsid w:val="00182745"/>
    <w:rsid w:val="00191E60"/>
    <w:rsid w:val="001B15DB"/>
    <w:rsid w:val="001B4110"/>
    <w:rsid w:val="001C5CE9"/>
    <w:rsid w:val="001D5808"/>
    <w:rsid w:val="001D6BFB"/>
    <w:rsid w:val="001D7B75"/>
    <w:rsid w:val="002029F5"/>
    <w:rsid w:val="00205AF2"/>
    <w:rsid w:val="00210105"/>
    <w:rsid w:val="0021013F"/>
    <w:rsid w:val="002129E6"/>
    <w:rsid w:val="00214784"/>
    <w:rsid w:val="00255E29"/>
    <w:rsid w:val="0025780D"/>
    <w:rsid w:val="00264D4E"/>
    <w:rsid w:val="00290099"/>
    <w:rsid w:val="0029320B"/>
    <w:rsid w:val="0029791E"/>
    <w:rsid w:val="002B2577"/>
    <w:rsid w:val="002B5439"/>
    <w:rsid w:val="002B6914"/>
    <w:rsid w:val="002C0453"/>
    <w:rsid w:val="002C3A4F"/>
    <w:rsid w:val="002D0AB6"/>
    <w:rsid w:val="002E246F"/>
    <w:rsid w:val="002E2886"/>
    <w:rsid w:val="002E4512"/>
    <w:rsid w:val="002E6A70"/>
    <w:rsid w:val="002F1C79"/>
    <w:rsid w:val="00304706"/>
    <w:rsid w:val="0031422F"/>
    <w:rsid w:val="003213F9"/>
    <w:rsid w:val="00323FCD"/>
    <w:rsid w:val="00343A18"/>
    <w:rsid w:val="003453E6"/>
    <w:rsid w:val="00350180"/>
    <w:rsid w:val="00361CA8"/>
    <w:rsid w:val="00363390"/>
    <w:rsid w:val="00364450"/>
    <w:rsid w:val="003875A3"/>
    <w:rsid w:val="003A3E47"/>
    <w:rsid w:val="003C040C"/>
    <w:rsid w:val="003C5698"/>
    <w:rsid w:val="003D3FEE"/>
    <w:rsid w:val="003E5995"/>
    <w:rsid w:val="004067C0"/>
    <w:rsid w:val="0041175E"/>
    <w:rsid w:val="00413712"/>
    <w:rsid w:val="004217B5"/>
    <w:rsid w:val="00422F7B"/>
    <w:rsid w:val="00437ACB"/>
    <w:rsid w:val="00442719"/>
    <w:rsid w:val="00444B33"/>
    <w:rsid w:val="00451A16"/>
    <w:rsid w:val="00465F6C"/>
    <w:rsid w:val="00472AD1"/>
    <w:rsid w:val="00477033"/>
    <w:rsid w:val="004837C7"/>
    <w:rsid w:val="00492A78"/>
    <w:rsid w:val="004A7A82"/>
    <w:rsid w:val="004A7C3F"/>
    <w:rsid w:val="004B57FD"/>
    <w:rsid w:val="004C321E"/>
    <w:rsid w:val="004C4387"/>
    <w:rsid w:val="004C7D0B"/>
    <w:rsid w:val="004D7360"/>
    <w:rsid w:val="004E65B6"/>
    <w:rsid w:val="004E70DB"/>
    <w:rsid w:val="004F3E9F"/>
    <w:rsid w:val="004F66FE"/>
    <w:rsid w:val="0050499F"/>
    <w:rsid w:val="00511453"/>
    <w:rsid w:val="00513DC9"/>
    <w:rsid w:val="00525831"/>
    <w:rsid w:val="00525911"/>
    <w:rsid w:val="005260BE"/>
    <w:rsid w:val="00537B4C"/>
    <w:rsid w:val="0054164C"/>
    <w:rsid w:val="00541E43"/>
    <w:rsid w:val="00543494"/>
    <w:rsid w:val="0055264E"/>
    <w:rsid w:val="00554025"/>
    <w:rsid w:val="00556CD7"/>
    <w:rsid w:val="0056282E"/>
    <w:rsid w:val="00566F92"/>
    <w:rsid w:val="00570BCE"/>
    <w:rsid w:val="00570C2C"/>
    <w:rsid w:val="00580D67"/>
    <w:rsid w:val="00587AD2"/>
    <w:rsid w:val="00590207"/>
    <w:rsid w:val="00594C69"/>
    <w:rsid w:val="005A0E80"/>
    <w:rsid w:val="005A2873"/>
    <w:rsid w:val="005A2ACA"/>
    <w:rsid w:val="005C0778"/>
    <w:rsid w:val="005C439D"/>
    <w:rsid w:val="005C76C8"/>
    <w:rsid w:val="005D67F9"/>
    <w:rsid w:val="005E2BCF"/>
    <w:rsid w:val="005F57CF"/>
    <w:rsid w:val="005F5F8B"/>
    <w:rsid w:val="0060203F"/>
    <w:rsid w:val="0061336B"/>
    <w:rsid w:val="0061541F"/>
    <w:rsid w:val="0061632F"/>
    <w:rsid w:val="0062380A"/>
    <w:rsid w:val="0062673F"/>
    <w:rsid w:val="006348C5"/>
    <w:rsid w:val="00636F01"/>
    <w:rsid w:val="0064164A"/>
    <w:rsid w:val="00643A16"/>
    <w:rsid w:val="00644604"/>
    <w:rsid w:val="00650604"/>
    <w:rsid w:val="00650A06"/>
    <w:rsid w:val="00657746"/>
    <w:rsid w:val="006653AA"/>
    <w:rsid w:val="00665E2A"/>
    <w:rsid w:val="00666D69"/>
    <w:rsid w:val="00670FD9"/>
    <w:rsid w:val="006A286A"/>
    <w:rsid w:val="006A4730"/>
    <w:rsid w:val="006B271B"/>
    <w:rsid w:val="006E0D45"/>
    <w:rsid w:val="006E3BE9"/>
    <w:rsid w:val="006F5B99"/>
    <w:rsid w:val="00725E0D"/>
    <w:rsid w:val="00726A12"/>
    <w:rsid w:val="00730308"/>
    <w:rsid w:val="00734E0D"/>
    <w:rsid w:val="00741C91"/>
    <w:rsid w:val="00741E68"/>
    <w:rsid w:val="007506C7"/>
    <w:rsid w:val="0075384C"/>
    <w:rsid w:val="007563CC"/>
    <w:rsid w:val="007569CA"/>
    <w:rsid w:val="00762DF4"/>
    <w:rsid w:val="0076348D"/>
    <w:rsid w:val="00765485"/>
    <w:rsid w:val="00777A91"/>
    <w:rsid w:val="007A01C0"/>
    <w:rsid w:val="007C0F1A"/>
    <w:rsid w:val="007D11EC"/>
    <w:rsid w:val="007D6D9F"/>
    <w:rsid w:val="007E2C96"/>
    <w:rsid w:val="007F3E4F"/>
    <w:rsid w:val="007F3F65"/>
    <w:rsid w:val="007F6083"/>
    <w:rsid w:val="00812D4C"/>
    <w:rsid w:val="00815566"/>
    <w:rsid w:val="008302A2"/>
    <w:rsid w:val="0083401B"/>
    <w:rsid w:val="00834DE7"/>
    <w:rsid w:val="0083689E"/>
    <w:rsid w:val="00841BE8"/>
    <w:rsid w:val="00843FE9"/>
    <w:rsid w:val="0085332D"/>
    <w:rsid w:val="00854EA0"/>
    <w:rsid w:val="00857952"/>
    <w:rsid w:val="0086087F"/>
    <w:rsid w:val="008617B9"/>
    <w:rsid w:val="008739DF"/>
    <w:rsid w:val="008A0B64"/>
    <w:rsid w:val="008A3AF2"/>
    <w:rsid w:val="008B1B81"/>
    <w:rsid w:val="008B23D4"/>
    <w:rsid w:val="008B38BA"/>
    <w:rsid w:val="008E31D2"/>
    <w:rsid w:val="008E7AA2"/>
    <w:rsid w:val="008F039D"/>
    <w:rsid w:val="008F77A7"/>
    <w:rsid w:val="00900048"/>
    <w:rsid w:val="00901759"/>
    <w:rsid w:val="0090749F"/>
    <w:rsid w:val="0091488F"/>
    <w:rsid w:val="009235B2"/>
    <w:rsid w:val="00924008"/>
    <w:rsid w:val="0092676B"/>
    <w:rsid w:val="0093622E"/>
    <w:rsid w:val="00945621"/>
    <w:rsid w:val="0095669A"/>
    <w:rsid w:val="0096027F"/>
    <w:rsid w:val="00973F8C"/>
    <w:rsid w:val="0097401A"/>
    <w:rsid w:val="00977275"/>
    <w:rsid w:val="00977B9E"/>
    <w:rsid w:val="0099287C"/>
    <w:rsid w:val="009A6BB8"/>
    <w:rsid w:val="009B2E48"/>
    <w:rsid w:val="009C60EA"/>
    <w:rsid w:val="009D0666"/>
    <w:rsid w:val="009D3405"/>
    <w:rsid w:val="009D345D"/>
    <w:rsid w:val="009D60AA"/>
    <w:rsid w:val="009E5D1B"/>
    <w:rsid w:val="009E70EF"/>
    <w:rsid w:val="009F032D"/>
    <w:rsid w:val="009F0F87"/>
    <w:rsid w:val="009F1650"/>
    <w:rsid w:val="009F4079"/>
    <w:rsid w:val="00A04388"/>
    <w:rsid w:val="00A139CC"/>
    <w:rsid w:val="00A3059E"/>
    <w:rsid w:val="00A37001"/>
    <w:rsid w:val="00A41E84"/>
    <w:rsid w:val="00A47015"/>
    <w:rsid w:val="00A7428A"/>
    <w:rsid w:val="00A757B8"/>
    <w:rsid w:val="00A808F6"/>
    <w:rsid w:val="00A81AA1"/>
    <w:rsid w:val="00A81EFF"/>
    <w:rsid w:val="00A85E54"/>
    <w:rsid w:val="00A90BAA"/>
    <w:rsid w:val="00AA0A42"/>
    <w:rsid w:val="00AA13EF"/>
    <w:rsid w:val="00AA68D0"/>
    <w:rsid w:val="00AA718A"/>
    <w:rsid w:val="00AB6372"/>
    <w:rsid w:val="00AC2A5F"/>
    <w:rsid w:val="00AD5F57"/>
    <w:rsid w:val="00AE3947"/>
    <w:rsid w:val="00AE7A97"/>
    <w:rsid w:val="00B00FDB"/>
    <w:rsid w:val="00B13299"/>
    <w:rsid w:val="00B24C5C"/>
    <w:rsid w:val="00B34CED"/>
    <w:rsid w:val="00B34FDB"/>
    <w:rsid w:val="00B368D9"/>
    <w:rsid w:val="00B52C5F"/>
    <w:rsid w:val="00B5516A"/>
    <w:rsid w:val="00B63BDC"/>
    <w:rsid w:val="00B67B52"/>
    <w:rsid w:val="00B700B4"/>
    <w:rsid w:val="00B75C78"/>
    <w:rsid w:val="00B81743"/>
    <w:rsid w:val="00B85DCB"/>
    <w:rsid w:val="00BA2CDD"/>
    <w:rsid w:val="00BA3D9B"/>
    <w:rsid w:val="00BA76BC"/>
    <w:rsid w:val="00BB4DD5"/>
    <w:rsid w:val="00BB7A1F"/>
    <w:rsid w:val="00BE6DCD"/>
    <w:rsid w:val="00BF7E13"/>
    <w:rsid w:val="00C04B3F"/>
    <w:rsid w:val="00C05485"/>
    <w:rsid w:val="00C073DB"/>
    <w:rsid w:val="00C13452"/>
    <w:rsid w:val="00C1560A"/>
    <w:rsid w:val="00C32079"/>
    <w:rsid w:val="00C326A6"/>
    <w:rsid w:val="00C50B3C"/>
    <w:rsid w:val="00C541D7"/>
    <w:rsid w:val="00C55346"/>
    <w:rsid w:val="00C61496"/>
    <w:rsid w:val="00C63B88"/>
    <w:rsid w:val="00C65864"/>
    <w:rsid w:val="00C93774"/>
    <w:rsid w:val="00CA68C2"/>
    <w:rsid w:val="00CB4D3D"/>
    <w:rsid w:val="00CE02E7"/>
    <w:rsid w:val="00CE186B"/>
    <w:rsid w:val="00CE28B2"/>
    <w:rsid w:val="00CE4E11"/>
    <w:rsid w:val="00CF2225"/>
    <w:rsid w:val="00CF67BE"/>
    <w:rsid w:val="00CF6E30"/>
    <w:rsid w:val="00CF7534"/>
    <w:rsid w:val="00D02349"/>
    <w:rsid w:val="00D03119"/>
    <w:rsid w:val="00D04257"/>
    <w:rsid w:val="00D11960"/>
    <w:rsid w:val="00D13F71"/>
    <w:rsid w:val="00D1733F"/>
    <w:rsid w:val="00D338CE"/>
    <w:rsid w:val="00D350E3"/>
    <w:rsid w:val="00D4560E"/>
    <w:rsid w:val="00D464E9"/>
    <w:rsid w:val="00D516DD"/>
    <w:rsid w:val="00D56C64"/>
    <w:rsid w:val="00D63209"/>
    <w:rsid w:val="00D701A0"/>
    <w:rsid w:val="00D70F1B"/>
    <w:rsid w:val="00D83B62"/>
    <w:rsid w:val="00DA110D"/>
    <w:rsid w:val="00DB3BC8"/>
    <w:rsid w:val="00DC085D"/>
    <w:rsid w:val="00DD1935"/>
    <w:rsid w:val="00DD4245"/>
    <w:rsid w:val="00DE3421"/>
    <w:rsid w:val="00DE3F23"/>
    <w:rsid w:val="00DE63BC"/>
    <w:rsid w:val="00DF161A"/>
    <w:rsid w:val="00DF3880"/>
    <w:rsid w:val="00DF6135"/>
    <w:rsid w:val="00DF6CE8"/>
    <w:rsid w:val="00DF71DB"/>
    <w:rsid w:val="00DF762C"/>
    <w:rsid w:val="00E0407B"/>
    <w:rsid w:val="00E13BDA"/>
    <w:rsid w:val="00E220C0"/>
    <w:rsid w:val="00E30E59"/>
    <w:rsid w:val="00E31041"/>
    <w:rsid w:val="00E45EB0"/>
    <w:rsid w:val="00E54A16"/>
    <w:rsid w:val="00E57CED"/>
    <w:rsid w:val="00E600E6"/>
    <w:rsid w:val="00E63D88"/>
    <w:rsid w:val="00E83054"/>
    <w:rsid w:val="00EA148A"/>
    <w:rsid w:val="00EA172F"/>
    <w:rsid w:val="00EA1984"/>
    <w:rsid w:val="00EB2C50"/>
    <w:rsid w:val="00EC61BE"/>
    <w:rsid w:val="00EC76D4"/>
    <w:rsid w:val="00EE0D86"/>
    <w:rsid w:val="00EE478D"/>
    <w:rsid w:val="00EF4B30"/>
    <w:rsid w:val="00F0587F"/>
    <w:rsid w:val="00F14876"/>
    <w:rsid w:val="00F21365"/>
    <w:rsid w:val="00F2541D"/>
    <w:rsid w:val="00F26762"/>
    <w:rsid w:val="00F27C4E"/>
    <w:rsid w:val="00F37D49"/>
    <w:rsid w:val="00F4190F"/>
    <w:rsid w:val="00F419F8"/>
    <w:rsid w:val="00F47068"/>
    <w:rsid w:val="00F51EB4"/>
    <w:rsid w:val="00F90BA0"/>
    <w:rsid w:val="00FB04C4"/>
    <w:rsid w:val="00FB1B57"/>
    <w:rsid w:val="00FC4A6D"/>
    <w:rsid w:val="00FD06BB"/>
    <w:rsid w:val="00FD215B"/>
    <w:rsid w:val="00FD341D"/>
    <w:rsid w:val="00FD4D0F"/>
    <w:rsid w:val="00FD50CA"/>
    <w:rsid w:val="00FD6BED"/>
    <w:rsid w:val="00FE304E"/>
    <w:rsid w:val="00FE5799"/>
    <w:rsid w:val="00FE6E6F"/>
    <w:rsid w:val="00FF2A12"/>
    <w:rsid w:val="00FF67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7F08490"/>
  <w15:docId w15:val="{C46B8995-544B-4FCC-A8E6-65B4ED331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15B77"/>
    <w:pPr>
      <w:spacing w:after="0" w:line="240" w:lineRule="auto"/>
    </w:pPr>
    <w:rPr>
      <w:rFonts w:ascii="Times New Roman" w:eastAsia="Times New Roman" w:hAnsi="Times New Roman" w:cs="Times New Roman"/>
      <w:sz w:val="20"/>
      <w:szCs w:val="24"/>
      <w:lang w:val="en-US"/>
    </w:rPr>
  </w:style>
  <w:style w:type="paragraph" w:styleId="DocumentMap">
    <w:name w:val="Document Map"/>
    <w:basedOn w:val="Normal"/>
    <w:link w:val="DocumentMapChar"/>
    <w:uiPriority w:val="99"/>
    <w:semiHidden/>
    <w:unhideWhenUsed/>
    <w:rsid w:val="002B6914"/>
    <w:rPr>
      <w:rFonts w:ascii="Tahoma" w:hAnsi="Tahoma" w:cs="Tahoma"/>
      <w:sz w:val="16"/>
      <w:szCs w:val="16"/>
    </w:rPr>
  </w:style>
  <w:style w:type="character" w:customStyle="1" w:styleId="DocumentMapChar">
    <w:name w:val="Document Map Char"/>
    <w:basedOn w:val="DefaultParagraphFont"/>
    <w:link w:val="DocumentMap"/>
    <w:uiPriority w:val="99"/>
    <w:semiHidden/>
    <w:rsid w:val="002B6914"/>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6279C-B2D7-459E-8EDA-3BD5354B5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9076</Words>
  <Characters>51738</Characters>
  <Application>Microsoft Office Word</Application>
  <DocSecurity>0</DocSecurity>
  <Lines>431</Lines>
  <Paragraphs>121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Ericsson</Company>
  <LinksUpToDate>false</LinksUpToDate>
  <CharactersWithSpaces>60693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keywords>CTPClassification=CTP_PUBLIC:VisualMarkings=</cp:keywords>
  <cp:lastModifiedBy>Stefan Parkvall</cp:lastModifiedBy>
  <cp:revision>2</cp:revision>
  <dcterms:created xsi:type="dcterms:W3CDTF">2017-01-12T12:48:00Z</dcterms:created>
  <dcterms:modified xsi:type="dcterms:W3CDTF">2017-01-12T12:48:00Z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1fac021b-7bc4-4733-af0e-33d2fd8ce731</vt:lpwstr>
  </property>
  <property fmtid="{D5CDD505-2E9C-101B-9397-08002B2CF9AE}" pid="4" name="CTP_TimeStamp">
    <vt:lpwstr>2017-01-11 04:36:58Z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1483923822</vt:lpwstr>
  </property>
</Properties>
</file>